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529A" w14:textId="68700AE6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211017" w:rsidRPr="00282C12">
        <w:rPr>
          <w:color w:val="auto"/>
        </w:rPr>
        <w:t>I</w:t>
      </w:r>
      <w:r w:rsidR="006E4E30">
        <w:rPr>
          <w:color w:val="auto"/>
        </w:rPr>
        <w:t>V</w:t>
      </w:r>
    </w:p>
    <w:p w14:paraId="34453B1F" w14:textId="29737EFC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DA DECLARAÇÃO DE EFETIVIDADE DA EXECUÇÃO DOS RECURSOS TRANSFERIDOS PELO FUNPAES</w:t>
      </w:r>
    </w:p>
    <w:p w14:paraId="5EF9E196" w14:textId="77777777" w:rsidR="006A613E" w:rsidRPr="00282C12" w:rsidRDefault="00625DA3">
      <w:pPr>
        <w:spacing w:after="39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335022B7" w14:textId="77777777" w:rsidR="006A613E" w:rsidRPr="00282C12" w:rsidRDefault="00625DA3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color w:val="auto"/>
        </w:rPr>
        <w:t xml:space="preserve"> </w:t>
      </w:r>
    </w:p>
    <w:p w14:paraId="24509D8D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43B8E03F" w14:textId="77777777" w:rsidR="006A613E" w:rsidRPr="00282C12" w:rsidRDefault="00625DA3" w:rsidP="00BB6B0E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MUNICÍPIO: _____________________________ </w:t>
      </w:r>
    </w:p>
    <w:p w14:paraId="267FA94E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11908DB7" w14:textId="77777777" w:rsidR="00EA7AC9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>O Município de ___________________________, pessoa jurídica de direito público interno, neste ato representado(a) pelo(a) Prefeito(a) Municipal, Sr.(a) ____________________, portador(a) da Carteira de Identidade nº ______________, expedida pelo(a) ______________, inscrito(a) no CPF sob o nº ______________ por meio de seu Fundo Municipal de Educação, instituído pela Lei nº ______________, inscrito no CNPJ sob o nº ______________, doravante denominado FUNDO MUNICIPAL, firma a presente DECLARAÇÃO, pela qual declara que os recursos do FUNPAES recebidos foram efetivamente executados</w:t>
      </w:r>
      <w:r w:rsidR="00F07954" w:rsidRPr="00282C12">
        <w:rPr>
          <w:color w:val="auto"/>
        </w:rPr>
        <w:t xml:space="preserve"> </w:t>
      </w:r>
      <w:r w:rsidR="00EA7AC9" w:rsidRPr="00282C12">
        <w:rPr>
          <w:color w:val="auto"/>
        </w:rPr>
        <w:t>e acompanhados pelo Conselho Municipal de Acompanhamento e Fiscalização de Execução - COMAFE e a prestação de contas dos recursos, obedecerá fielmente as exigências legais estabelecidas.</w:t>
      </w:r>
      <w:r w:rsidR="00F07954" w:rsidRPr="00282C12">
        <w:rPr>
          <w:color w:val="auto"/>
        </w:rPr>
        <w:t xml:space="preserve"> </w:t>
      </w:r>
    </w:p>
    <w:p w14:paraId="24A90EFE" w14:textId="5F8225C4" w:rsidR="006A613E" w:rsidRPr="00282C12" w:rsidRDefault="006A613E">
      <w:pPr>
        <w:spacing w:after="38" w:line="259" w:lineRule="auto"/>
        <w:ind w:left="0" w:right="0" w:firstLine="0"/>
        <w:jc w:val="left"/>
        <w:rPr>
          <w:color w:val="auto"/>
        </w:rPr>
      </w:pPr>
    </w:p>
    <w:p w14:paraId="04B0ED62" w14:textId="2975BFE9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>Caso o município não tenha recebido/executado qualquer recurso do FUNPAES, é necessário justificar os motivos: ____________________________________________</w:t>
      </w:r>
      <w:r w:rsidR="00A95A6C" w:rsidRPr="00282C12">
        <w:rPr>
          <w:color w:val="auto"/>
        </w:rPr>
        <w:t>_</w:t>
      </w:r>
    </w:p>
    <w:p w14:paraId="128F8A8B" w14:textId="1EEFBEF3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47D9601" w14:textId="579346A1" w:rsidR="00EA7AC9" w:rsidRPr="00282C12" w:rsidRDefault="00EA7AC9" w:rsidP="00EA7AC9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>A tabela descritiva abaixo detalha a utilização dos recursos:</w:t>
      </w:r>
    </w:p>
    <w:tbl>
      <w:tblPr>
        <w:tblStyle w:val="TableGrid"/>
        <w:tblW w:w="9062" w:type="dxa"/>
        <w:tblInd w:w="5" w:type="dxa"/>
        <w:tblCellMar>
          <w:top w:w="112" w:type="dxa"/>
          <w:left w:w="108" w:type="dxa"/>
          <w:bottom w:w="4" w:type="dxa"/>
          <w:right w:w="44" w:type="dxa"/>
        </w:tblCellMar>
        <w:tblLook w:val="04A0" w:firstRow="1" w:lastRow="0" w:firstColumn="1" w:lastColumn="0" w:noHBand="0" w:noVBand="1"/>
      </w:tblPr>
      <w:tblGrid>
        <w:gridCol w:w="827"/>
        <w:gridCol w:w="2115"/>
        <w:gridCol w:w="1234"/>
        <w:gridCol w:w="1484"/>
        <w:gridCol w:w="1161"/>
        <w:gridCol w:w="2241"/>
      </w:tblGrid>
      <w:tr w:rsidR="00282C12" w:rsidRPr="00282C12" w14:paraId="71199179" w14:textId="77777777" w:rsidTr="00BF3E3E">
        <w:trPr>
          <w:trHeight w:val="310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A3FB" w14:textId="52A6A528" w:rsidR="006A613E" w:rsidRPr="00282C12" w:rsidRDefault="00625DA3" w:rsidP="00BF3E3E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Tabela descritiva da execução dos recursos oriundos do FUNPAES</w:t>
            </w:r>
          </w:p>
        </w:tc>
      </w:tr>
      <w:tr w:rsidR="00282C12" w:rsidRPr="00282C12" w14:paraId="6A03D468" w14:textId="77777777" w:rsidTr="00866893">
        <w:trPr>
          <w:trHeight w:val="610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BF1F" w14:textId="7C05F873" w:rsidR="006A613E" w:rsidRPr="00282C12" w:rsidRDefault="00625DA3" w:rsidP="00BF3E3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Valor total do repasse ao município em todos os editais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0551" w14:textId="77777777" w:rsidR="006A613E" w:rsidRPr="00282C12" w:rsidRDefault="00625DA3" w:rsidP="00BF3E3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282C12" w:rsidRPr="00282C12" w14:paraId="10297D73" w14:textId="77777777" w:rsidTr="00866893">
        <w:trPr>
          <w:trHeight w:val="612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8DD9" w14:textId="0C19593A" w:rsidR="006A613E" w:rsidRPr="00282C12" w:rsidRDefault="00625DA3" w:rsidP="00BF3E3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Contrapartida total aportada pelo município (caso haja)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7F2B" w14:textId="77777777" w:rsidR="006A613E" w:rsidRPr="00282C12" w:rsidRDefault="00625DA3" w:rsidP="00BF3E3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282C12" w:rsidRPr="00282C12" w14:paraId="1896D87F" w14:textId="77777777" w:rsidTr="00EA7AC9">
        <w:trPr>
          <w:trHeight w:val="6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A65A" w14:textId="6069C1CD" w:rsidR="006A613E" w:rsidRPr="00282C12" w:rsidRDefault="00625DA3" w:rsidP="00BF3E3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Edital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891C" w14:textId="543CC138" w:rsidR="006A613E" w:rsidRPr="00282C12" w:rsidRDefault="00625DA3" w:rsidP="00BF3E3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Plano de Aplicação contemplado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DCC6" w14:textId="39CD62D3" w:rsidR="006A613E" w:rsidRPr="00282C12" w:rsidRDefault="00625DA3" w:rsidP="00BF3E3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Valor contratado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7D75" w14:textId="17551E8F" w:rsidR="006A613E" w:rsidRPr="00282C12" w:rsidRDefault="00625DA3" w:rsidP="00BF3E3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Descrição sucinta da etapa atual de execução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D010" w14:textId="267E343C" w:rsidR="006A613E" w:rsidRPr="00282C12" w:rsidRDefault="00625DA3" w:rsidP="00BF3E3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Cronograma</w:t>
            </w:r>
            <w:r w:rsidR="00BF3E3E" w:rsidRPr="00282C12">
              <w:rPr>
                <w:color w:val="auto"/>
              </w:rPr>
              <w:t xml:space="preserve"> </w:t>
            </w:r>
            <w:r w:rsidRPr="00282C12">
              <w:rPr>
                <w:color w:val="auto"/>
              </w:rPr>
              <w:t>de execução restante</w:t>
            </w:r>
          </w:p>
        </w:tc>
      </w:tr>
      <w:tr w:rsidR="00282C12" w:rsidRPr="00282C12" w14:paraId="519E1E2B" w14:textId="77777777" w:rsidTr="00EA7AC9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C3C14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9B119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BB9DE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62C7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422F7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6F3F1970" w14:textId="77777777" w:rsidTr="00EA7AC9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8398E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4BF93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62CB7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E38CF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61CE4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3ECCF3D9" w14:textId="77777777" w:rsidTr="00EA7AC9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FC9E2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0C807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6A816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B0B10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45210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14DD3C9C" w14:textId="77777777" w:rsidTr="00EA7AC9">
        <w:trPr>
          <w:trHeight w:val="31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3A2F9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00DD0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EB8DB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690AA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87AD6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71D259C9" w14:textId="77777777" w:rsidTr="00EA7AC9">
        <w:trPr>
          <w:trHeight w:val="3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AF07C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88748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AC4E0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F988C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BFE2A" w14:textId="77777777" w:rsidR="006A613E" w:rsidRPr="00282C12" w:rsidRDefault="00625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282C12" w:rsidRPr="00282C12" w14:paraId="70F8E0E8" w14:textId="77777777" w:rsidTr="00866893">
        <w:trPr>
          <w:trHeight w:val="610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8BD5" w14:textId="710599CF" w:rsidR="006A613E" w:rsidRPr="00282C12" w:rsidRDefault="00625DA3" w:rsidP="00866893">
            <w:pPr>
              <w:spacing w:after="38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total do recurso utilizado em todos os Planos de Aplicação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5C1E" w14:textId="7BC04EB7" w:rsidR="006A613E" w:rsidRPr="00282C12" w:rsidRDefault="00625DA3" w:rsidP="0086689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  <w:r w:rsidR="00866893" w:rsidRPr="00282C12">
              <w:rPr>
                <w:color w:val="auto"/>
              </w:rPr>
              <w:t>R$</w:t>
            </w:r>
          </w:p>
        </w:tc>
      </w:tr>
      <w:tr w:rsidR="00282C12" w:rsidRPr="00282C12" w14:paraId="409F4746" w14:textId="77777777" w:rsidTr="00866893">
        <w:trPr>
          <w:trHeight w:val="610"/>
        </w:trPr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27B5" w14:textId="77777777" w:rsidR="006A613E" w:rsidRPr="00282C12" w:rsidRDefault="00625DA3" w:rsidP="00BF3E3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remanescente (valor total do repasse menos valor total do recurso utilizado)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154F" w14:textId="4DD92C40" w:rsidR="006A613E" w:rsidRPr="00282C12" w:rsidRDefault="00625DA3" w:rsidP="0086689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  <w:r w:rsidR="00866893" w:rsidRPr="00282C12">
              <w:rPr>
                <w:color w:val="auto"/>
              </w:rPr>
              <w:t>R$</w:t>
            </w:r>
          </w:p>
        </w:tc>
      </w:tr>
    </w:tbl>
    <w:p w14:paraId="397E1E86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665C935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79E4B783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1991BC32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06ED7D32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lastRenderedPageBreak/>
        <w:t>Prefeito(a) Municipal de (Nome do município)</w:t>
      </w:r>
    </w:p>
    <w:p w14:paraId="5FE88F06" w14:textId="77777777" w:rsidR="00CE0DFC" w:rsidRPr="00282C12" w:rsidRDefault="00CE0DFC" w:rsidP="00CE0DFC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147FD187" w14:textId="77777777" w:rsidR="00CE0DFC" w:rsidRPr="00282C12" w:rsidRDefault="00CE0DFC" w:rsidP="00CE0DFC">
      <w:pPr>
        <w:spacing w:after="0" w:line="259" w:lineRule="auto"/>
        <w:ind w:right="8"/>
        <w:jc w:val="center"/>
        <w:rPr>
          <w:i/>
          <w:color w:val="auto"/>
        </w:rPr>
      </w:pPr>
    </w:p>
    <w:p w14:paraId="1D1DA2FE" w14:textId="77777777" w:rsidR="00CE0DFC" w:rsidRPr="00282C12" w:rsidRDefault="00CE0DFC" w:rsidP="00CE0DFC">
      <w:pPr>
        <w:spacing w:after="103" w:line="259" w:lineRule="auto"/>
        <w:ind w:right="8"/>
        <w:jc w:val="center"/>
        <w:rPr>
          <w:b/>
          <w:i/>
          <w:color w:val="auto"/>
        </w:rPr>
      </w:pPr>
      <w:r w:rsidRPr="00282C12">
        <w:rPr>
          <w:b/>
          <w:i/>
          <w:color w:val="auto"/>
        </w:rPr>
        <w:t xml:space="preserve">Nome do(a) Gestor(a) do Fundo Municipal </w:t>
      </w:r>
    </w:p>
    <w:p w14:paraId="43F19BDE" w14:textId="77777777" w:rsidR="00CE0DFC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Gestor(a) do Fundo Municipal de (Nome do município) </w:t>
      </w:r>
    </w:p>
    <w:p w14:paraId="6154BD0A" w14:textId="0F020F5C" w:rsidR="006A613E" w:rsidRPr="00282C12" w:rsidRDefault="00CE0DFC" w:rsidP="00CE0DF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(assinado eletronicamente) </w:t>
      </w:r>
      <w:r w:rsidR="00625DA3" w:rsidRPr="00282C12">
        <w:rPr>
          <w:color w:val="auto"/>
        </w:rPr>
        <w:t xml:space="preserve"> </w:t>
      </w:r>
    </w:p>
    <w:sectPr w:rsidR="006A613E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44E9"/>
    <w:rsid w:val="002C7741"/>
    <w:rsid w:val="002E35E9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6E4E30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0535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93F4A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1600</Characters>
  <Application>Microsoft Office Word</Application>
  <DocSecurity>0</DocSecurity>
  <Lines>80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5</cp:revision>
  <cp:lastPrinted>2025-01-31T17:15:00Z</cp:lastPrinted>
  <dcterms:created xsi:type="dcterms:W3CDTF">2025-02-21T17:22:00Z</dcterms:created>
  <dcterms:modified xsi:type="dcterms:W3CDTF">2026-01-06T17:14:00Z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