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B8" w:rsidRDefault="002750B8" w:rsidP="0068238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750B8" w:rsidRDefault="002750B8" w:rsidP="0068238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82384" w:rsidRDefault="00682384" w:rsidP="0068238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-442595</wp:posOffset>
            </wp:positionV>
            <wp:extent cx="657225" cy="523875"/>
            <wp:effectExtent l="0" t="0" r="9525" b="9525"/>
            <wp:wrapThrough wrapText="bothSides">
              <wp:wrapPolygon edited="0">
                <wp:start x="0" y="0"/>
                <wp:lineTo x="0" y="21207"/>
                <wp:lineTo x="21287" y="21207"/>
                <wp:lineTo x="21287" y="0"/>
                <wp:lineTo x="0" y="0"/>
              </wp:wrapPolygon>
            </wp:wrapThrough>
            <wp:docPr id="1" name="Imagem 1" descr="http://www.es.gov.br/Governo/Code/Img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es.gov.br/Governo/Code/Img/brasa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F1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5A13" w:rsidRDefault="00355A13" w:rsidP="006823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5A13" w:rsidRDefault="00355A13" w:rsidP="006823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5A13" w:rsidRDefault="00355A13" w:rsidP="006823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2384" w:rsidRDefault="00682384" w:rsidP="006823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GOVERNO DO ESTADO DO ESPÍRITO SANTO</w:t>
      </w:r>
    </w:p>
    <w:p w:rsidR="00682384" w:rsidRDefault="00682384" w:rsidP="00682384">
      <w:pPr>
        <w:spacing w:after="0" w:line="240" w:lineRule="auto"/>
        <w:ind w:righ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     SECRETARIA DE ESTADO DA EDUCAÇÃO</w:t>
      </w:r>
    </w:p>
    <w:p w:rsidR="00301E51" w:rsidRDefault="00682384" w:rsidP="00682384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SUPERINTENDÊNCIA </w:t>
      </w:r>
      <w:r w:rsidR="00744138">
        <w:rPr>
          <w:rFonts w:ascii="Arial" w:eastAsia="Times New Roman" w:hAnsi="Arial" w:cs="Arial"/>
          <w:b/>
          <w:sz w:val="24"/>
          <w:szCs w:val="24"/>
          <w:lang w:eastAsia="pt-BR"/>
        </w:rPr>
        <w:t>REGIONAL DE EDUCAÇÃO DE SÃO MATEUS</w:t>
      </w:r>
    </w:p>
    <w:p w:rsidR="00682384" w:rsidRDefault="00682384" w:rsidP="00682384"/>
    <w:p w:rsidR="00355A13" w:rsidRDefault="002370E0" w:rsidP="00682384">
      <w:pPr>
        <w:jc w:val="center"/>
        <w:rPr>
          <w:rFonts w:ascii="Arial" w:hAnsi="Arial" w:cs="Arial"/>
          <w:b/>
          <w:sz w:val="24"/>
          <w:szCs w:val="24"/>
        </w:rPr>
      </w:pPr>
      <w:r w:rsidRPr="002370E0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2360017"/>
            <wp:effectExtent l="0" t="0" r="0" b="2540"/>
            <wp:docPr id="9" name="Imagem 9" descr="C:\Users\wbrrocha\Desktop\961c866e50ba6227105783155ff5b8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brrocha\Desktop\961c866e50ba6227105783155ff5b83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6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DB" w:rsidRDefault="005414DB" w:rsidP="005414DB">
      <w:pPr>
        <w:jc w:val="center"/>
        <w:rPr>
          <w:rFonts w:ascii="Arial" w:hAnsi="Arial" w:cs="Arial"/>
          <w:b/>
          <w:sz w:val="24"/>
          <w:szCs w:val="24"/>
        </w:rPr>
      </w:pPr>
    </w:p>
    <w:p w:rsidR="005414DB" w:rsidRDefault="005414DB" w:rsidP="005414DB">
      <w:pPr>
        <w:jc w:val="center"/>
        <w:rPr>
          <w:rFonts w:ascii="Arial" w:hAnsi="Arial" w:cs="Arial"/>
          <w:b/>
          <w:sz w:val="24"/>
          <w:szCs w:val="24"/>
        </w:rPr>
      </w:pPr>
    </w:p>
    <w:p w:rsidR="005414DB" w:rsidRDefault="002C4FC0" w:rsidP="005414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Cs w:val="24"/>
        </w:rPr>
        <w:t xml:space="preserve">ª FORMAÇÂO </w:t>
      </w:r>
      <w:r w:rsidRPr="00682384">
        <w:rPr>
          <w:rFonts w:ascii="Arial" w:hAnsi="Arial" w:cs="Arial"/>
          <w:b/>
          <w:sz w:val="24"/>
          <w:szCs w:val="24"/>
        </w:rPr>
        <w:t>DE</w:t>
      </w:r>
      <w:r w:rsidR="00682384" w:rsidRPr="00682384">
        <w:rPr>
          <w:rFonts w:ascii="Arial" w:hAnsi="Arial" w:cs="Arial"/>
          <w:b/>
          <w:sz w:val="24"/>
          <w:szCs w:val="24"/>
        </w:rPr>
        <w:t xml:space="preserve"> </w:t>
      </w:r>
      <w:r w:rsidR="00682384" w:rsidRPr="00744138">
        <w:rPr>
          <w:rFonts w:ascii="Arial" w:hAnsi="Arial" w:cs="Arial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EDUCAÇÃO ESPECIAL</w:t>
      </w:r>
      <w:r w:rsidR="00682384" w:rsidRPr="00682384">
        <w:rPr>
          <w:rFonts w:ascii="Arial" w:hAnsi="Arial" w:cs="Arial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682384" w:rsidRPr="00682384">
        <w:rPr>
          <w:rFonts w:ascii="Arial" w:hAnsi="Arial" w:cs="Arial"/>
          <w:b/>
          <w:sz w:val="24"/>
          <w:szCs w:val="24"/>
        </w:rPr>
        <w:t xml:space="preserve">NA PERSPECTIVA </w:t>
      </w:r>
      <w:r w:rsidRPr="00682384">
        <w:rPr>
          <w:rFonts w:ascii="Arial" w:hAnsi="Arial" w:cs="Arial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INCLUSIVA</w:t>
      </w:r>
      <w:r>
        <w:rPr>
          <w:rFonts w:ascii="Arial" w:hAnsi="Arial" w:cs="Arial"/>
          <w:b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682384">
        <w:rPr>
          <w:rFonts w:ascii="Arial" w:hAnsi="Arial" w:cs="Arial"/>
          <w:b/>
          <w:sz w:val="24"/>
          <w:szCs w:val="24"/>
        </w:rPr>
        <w:t>DA</w:t>
      </w:r>
      <w:r w:rsidR="00682384" w:rsidRPr="00682384">
        <w:rPr>
          <w:rFonts w:ascii="Arial" w:hAnsi="Arial" w:cs="Arial"/>
          <w:b/>
          <w:sz w:val="24"/>
          <w:szCs w:val="24"/>
        </w:rPr>
        <w:t xml:space="preserve"> SUPERINTENDÊNCIA REGIONAL DE EDUCAÇÃO </w:t>
      </w:r>
      <w:r w:rsidR="005414DB" w:rsidRPr="00682384">
        <w:rPr>
          <w:rFonts w:ascii="Arial" w:hAnsi="Arial" w:cs="Arial"/>
          <w:b/>
          <w:sz w:val="24"/>
          <w:szCs w:val="24"/>
        </w:rPr>
        <w:t xml:space="preserve">DE </w:t>
      </w:r>
      <w:r w:rsidR="005414DB">
        <w:rPr>
          <w:rFonts w:ascii="Arial" w:hAnsi="Arial" w:cs="Arial"/>
          <w:b/>
          <w:sz w:val="24"/>
          <w:szCs w:val="24"/>
        </w:rPr>
        <w:t>SÃO MATEUS</w:t>
      </w:r>
      <w:r>
        <w:rPr>
          <w:rFonts w:ascii="Arial" w:hAnsi="Arial" w:cs="Arial"/>
          <w:b/>
          <w:sz w:val="24"/>
          <w:szCs w:val="24"/>
        </w:rPr>
        <w:t xml:space="preserve"> EM 2020.</w:t>
      </w:r>
    </w:p>
    <w:p w:rsidR="005414DB" w:rsidRDefault="005414DB" w:rsidP="005414DB">
      <w:pPr>
        <w:rPr>
          <w:rFonts w:ascii="Arial" w:eastAsia="+mn-ea" w:hAnsi="Arial" w:cs="Arial"/>
          <w:b/>
          <w:bCs/>
          <w:color w:val="000000"/>
          <w:kern w:val="24"/>
        </w:rPr>
      </w:pPr>
    </w:p>
    <w:p w:rsidR="00682384" w:rsidRPr="00B07CDF" w:rsidRDefault="00682384" w:rsidP="00B07CDF">
      <w:pPr>
        <w:jc w:val="center"/>
        <w:rPr>
          <w:rFonts w:ascii="Arial" w:hAnsi="Arial" w:cs="Arial"/>
          <w:sz w:val="36"/>
          <w:szCs w:val="36"/>
        </w:rPr>
      </w:pPr>
      <w:r w:rsidRPr="00B07CDF">
        <w:rPr>
          <w:rFonts w:ascii="Arial" w:eastAsia="+mn-ea" w:hAnsi="Arial" w:cs="Arial"/>
          <w:b/>
          <w:bCs/>
          <w:color w:val="000000"/>
          <w:kern w:val="24"/>
          <w:sz w:val="36"/>
          <w:szCs w:val="36"/>
        </w:rPr>
        <w:t>TEMÁTICA:</w:t>
      </w:r>
    </w:p>
    <w:p w:rsidR="00682384" w:rsidRDefault="00682384" w:rsidP="00682384">
      <w:pPr>
        <w:pStyle w:val="NormalWeb"/>
        <w:spacing w:before="0" w:beforeAutospacing="0" w:after="0" w:afterAutospacing="0"/>
        <w:jc w:val="center"/>
        <w:rPr>
          <w:rFonts w:ascii="Arial" w:eastAsia="+mn-ea" w:hAnsi="Arial" w:cs="Arial"/>
          <w:color w:val="000000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682384" w:rsidRPr="00B07CDF" w:rsidRDefault="00563B60" w:rsidP="0068238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6"/>
          <w:szCs w:val="36"/>
        </w:rPr>
      </w:pPr>
      <w:r>
        <w:rPr>
          <w:rFonts w:ascii="Arial" w:eastAsia="+mn-ea" w:hAnsi="Arial" w:cs="Arial"/>
          <w:color w:val="00000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682384" w:rsidRPr="00B07CDF">
        <w:rPr>
          <w:rFonts w:ascii="Arial" w:eastAsia="+mn-ea" w:hAnsi="Arial" w:cs="Arial"/>
          <w:color w:val="00000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VIVENDO A DIVERSIDADE DA EDUCAÇÃO INCLUSIVA</w:t>
      </w:r>
      <w:r>
        <w:rPr>
          <w:rFonts w:ascii="Arial" w:eastAsia="+mn-ea" w:hAnsi="Arial" w:cs="Arial"/>
          <w:color w:val="00000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NA SALA DE AULA</w:t>
      </w:r>
      <w:r w:rsidR="00682384" w:rsidRPr="00B07CDF">
        <w:rPr>
          <w:rFonts w:ascii="Arial" w:eastAsia="+mn-ea" w:hAnsi="Arial" w:cs="Arial"/>
          <w:color w:val="00000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5414DB" w:rsidRPr="00B07CDF">
        <w:rPr>
          <w:rFonts w:ascii="Arial" w:eastAsia="+mn-ea" w:hAnsi="Arial" w:cs="Arial"/>
          <w:color w:val="00000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NA ATUALIDADE</w:t>
      </w:r>
      <w:r w:rsidR="00744138" w:rsidRPr="00B07CDF">
        <w:rPr>
          <w:rFonts w:ascii="Arial" w:eastAsia="+mn-ea" w:hAnsi="Arial" w:cs="Arial"/>
          <w:color w:val="000000"/>
          <w:kern w:val="24"/>
          <w:sz w:val="36"/>
          <w:szCs w:val="3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</w:p>
    <w:p w:rsidR="00B07CDF" w:rsidRPr="00B07CDF" w:rsidRDefault="00B07CDF" w:rsidP="00110D7C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:rsidR="00682384" w:rsidRPr="00464321" w:rsidRDefault="00682384" w:rsidP="00464321">
      <w:pPr>
        <w:pStyle w:val="PargrafodaLista"/>
        <w:ind w:left="2203"/>
        <w:rPr>
          <w:rFonts w:ascii="Arial" w:hAnsi="Arial" w:cs="Arial"/>
          <w:color w:val="C00000"/>
        </w:rPr>
      </w:pPr>
      <w:r w:rsidRPr="00682384">
        <w:rPr>
          <w:rFonts w:ascii="Arial" w:eastAsia="+mn-ea" w:hAnsi="Arial" w:cs="Arial"/>
          <w:b/>
          <w:bCs/>
          <w:color w:val="000000"/>
          <w:kern w:val="24"/>
        </w:rPr>
        <w:t>DATA:</w:t>
      </w:r>
      <w:r w:rsidR="00B57989">
        <w:rPr>
          <w:rFonts w:ascii="Arial" w:eastAsia="+mn-ea" w:hAnsi="Arial" w:cs="Arial"/>
          <w:color w:val="000000"/>
          <w:kern w:val="24"/>
        </w:rPr>
        <w:t xml:space="preserve"> </w:t>
      </w:r>
      <w:r w:rsidR="00464321" w:rsidRPr="00464321">
        <w:rPr>
          <w:rFonts w:ascii="Arial" w:eastAsia="+mn-ea" w:hAnsi="Arial" w:cs="Arial"/>
          <w:b/>
          <w:kern w:val="24"/>
        </w:rPr>
        <w:t>09/09/20</w:t>
      </w:r>
    </w:p>
    <w:p w:rsidR="00464321" w:rsidRPr="00464321" w:rsidRDefault="00464321" w:rsidP="00464321">
      <w:pPr>
        <w:pStyle w:val="PargrafodaLista"/>
        <w:ind w:left="2203"/>
        <w:rPr>
          <w:rFonts w:ascii="Arial" w:hAnsi="Arial" w:cs="Arial"/>
          <w:color w:val="C00000"/>
        </w:rPr>
      </w:pPr>
      <w:r>
        <w:rPr>
          <w:rFonts w:ascii="Arial" w:eastAsia="+mn-ea" w:hAnsi="Arial" w:cs="Arial"/>
          <w:b/>
          <w:bCs/>
          <w:color w:val="000000"/>
          <w:kern w:val="24"/>
        </w:rPr>
        <w:t xml:space="preserve">            16/09/20</w:t>
      </w:r>
    </w:p>
    <w:p w:rsidR="00464321" w:rsidRPr="005414DB" w:rsidRDefault="00464321" w:rsidP="00464321">
      <w:pPr>
        <w:pStyle w:val="PargrafodaLista"/>
        <w:ind w:left="2203"/>
        <w:rPr>
          <w:rFonts w:ascii="Arial" w:hAnsi="Arial" w:cs="Arial"/>
          <w:color w:val="C00000"/>
        </w:rPr>
      </w:pPr>
      <w:r>
        <w:rPr>
          <w:rFonts w:ascii="Arial" w:eastAsia="+mn-ea" w:hAnsi="Arial" w:cs="Arial"/>
          <w:b/>
          <w:bCs/>
          <w:color w:val="000000"/>
          <w:kern w:val="24"/>
        </w:rPr>
        <w:t xml:space="preserve">            23/09/20</w:t>
      </w:r>
    </w:p>
    <w:p w:rsidR="00464321" w:rsidRDefault="00682384" w:rsidP="00464321">
      <w:pPr>
        <w:pStyle w:val="PargrafodaLista"/>
        <w:ind w:left="2203"/>
        <w:rPr>
          <w:rFonts w:ascii="Arial" w:eastAsia="+mn-ea" w:hAnsi="Arial" w:cs="Arial"/>
          <w:color w:val="000000"/>
          <w:kern w:val="24"/>
        </w:rPr>
      </w:pPr>
      <w:r w:rsidRPr="00682384">
        <w:rPr>
          <w:rFonts w:ascii="Arial" w:eastAsia="+mn-ea" w:hAnsi="Arial" w:cs="Arial"/>
          <w:b/>
          <w:bCs/>
          <w:color w:val="000000"/>
          <w:kern w:val="24"/>
        </w:rPr>
        <w:t xml:space="preserve">HORÁRIO: </w:t>
      </w:r>
      <w:r w:rsidR="00464321">
        <w:rPr>
          <w:rFonts w:ascii="Arial" w:eastAsia="+mn-ea" w:hAnsi="Arial" w:cs="Arial"/>
          <w:b/>
          <w:bCs/>
          <w:color w:val="000000"/>
          <w:kern w:val="24"/>
        </w:rPr>
        <w:t>15h às 17 h</w:t>
      </w:r>
      <w:r w:rsidR="005414DB">
        <w:rPr>
          <w:rFonts w:ascii="Arial" w:eastAsia="+mn-ea" w:hAnsi="Arial" w:cs="Arial"/>
          <w:color w:val="000000"/>
          <w:kern w:val="24"/>
        </w:rPr>
        <w:t xml:space="preserve"> </w:t>
      </w:r>
    </w:p>
    <w:p w:rsidR="00682384" w:rsidRPr="005071E6" w:rsidRDefault="005071E6" w:rsidP="00B644D2">
      <w:pPr>
        <w:rPr>
          <w:rFonts w:ascii="Arial" w:hAnsi="Arial" w:cs="Arial"/>
          <w:b/>
          <w:sz w:val="28"/>
          <w:szCs w:val="28"/>
        </w:rPr>
      </w:pPr>
      <w:r w:rsidRPr="005071E6">
        <w:rPr>
          <w:b/>
          <w:noProof/>
          <w:sz w:val="28"/>
          <w:szCs w:val="28"/>
        </w:rPr>
        <w:t xml:space="preserve">          </w:t>
      </w:r>
      <w:r>
        <w:rPr>
          <w:b/>
          <w:noProof/>
          <w:sz w:val="28"/>
          <w:szCs w:val="28"/>
        </w:rPr>
        <w:t xml:space="preserve">                      </w:t>
      </w:r>
      <w:bookmarkStart w:id="0" w:name="_GoBack"/>
      <w:bookmarkEnd w:id="0"/>
      <w:r w:rsidRPr="005071E6">
        <w:rPr>
          <w:b/>
          <w:noProof/>
          <w:sz w:val="28"/>
          <w:szCs w:val="28"/>
        </w:rPr>
        <w:t xml:space="preserve">  Canal da SRE no YOU TUBE </w:t>
      </w:r>
      <w:r w:rsidR="00F66FCF" w:rsidRPr="005071E6">
        <w:rPr>
          <w:b/>
          <w:noProof/>
          <w:sz w:val="28"/>
          <w:szCs w:val="28"/>
        </w:rPr>
        <w:t xml:space="preserve">                                         </w:t>
      </w:r>
    </w:p>
    <w:tbl>
      <w:tblPr>
        <w:tblStyle w:val="Tabelacomgrade"/>
        <w:tblW w:w="10349" w:type="dxa"/>
        <w:tblInd w:w="-998" w:type="dxa"/>
        <w:tblLook w:val="04A0" w:firstRow="1" w:lastRow="0" w:firstColumn="1" w:lastColumn="0" w:noHBand="0" w:noVBand="1"/>
      </w:tblPr>
      <w:tblGrid>
        <w:gridCol w:w="2325"/>
        <w:gridCol w:w="2580"/>
        <w:gridCol w:w="2524"/>
        <w:gridCol w:w="2920"/>
      </w:tblGrid>
      <w:tr w:rsidR="00464321" w:rsidTr="00C13644">
        <w:tc>
          <w:tcPr>
            <w:tcW w:w="2325" w:type="dxa"/>
            <w:shd w:val="clear" w:color="auto" w:fill="D9D9D9" w:themeFill="background1" w:themeFillShade="D9"/>
          </w:tcPr>
          <w:p w:rsidR="00464321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  <w:p w:rsidR="00464321" w:rsidRPr="00773681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:rsidR="00464321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  <w:p w:rsidR="00464321" w:rsidRPr="00773681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77368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464321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  <w:p w:rsidR="00464321" w:rsidRPr="00773681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77368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AÇÃO</w:t>
            </w:r>
          </w:p>
        </w:tc>
        <w:tc>
          <w:tcPr>
            <w:tcW w:w="2920" w:type="dxa"/>
            <w:shd w:val="clear" w:color="auto" w:fill="D9D9D9" w:themeFill="background1" w:themeFillShade="D9"/>
          </w:tcPr>
          <w:p w:rsidR="00464321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  <w:p w:rsidR="00464321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77368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RESPONSÁVEL</w:t>
            </w:r>
          </w:p>
        </w:tc>
      </w:tr>
      <w:tr w:rsidR="00464321" w:rsidRPr="00B1738F" w:rsidTr="00C13644">
        <w:tc>
          <w:tcPr>
            <w:tcW w:w="2325" w:type="dxa"/>
            <w:vMerge w:val="restart"/>
            <w:shd w:val="clear" w:color="auto" w:fill="DAEEF3" w:themeFill="accent5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09/09/20</w:t>
            </w:r>
          </w:p>
        </w:tc>
        <w:tc>
          <w:tcPr>
            <w:tcW w:w="2580" w:type="dxa"/>
            <w:shd w:val="clear" w:color="auto" w:fill="DAEEF3" w:themeFill="accent5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14h e 30 min</w:t>
            </w:r>
          </w:p>
        </w:tc>
        <w:tc>
          <w:tcPr>
            <w:tcW w:w="2524" w:type="dxa"/>
            <w:shd w:val="clear" w:color="auto" w:fill="DAEEF3" w:themeFill="accent5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color w:val="000000"/>
                <w:lang w:eastAsia="pt-BR"/>
              </w:rPr>
              <w:t>Acolhida das Boas Vindas</w:t>
            </w:r>
          </w:p>
        </w:tc>
        <w:tc>
          <w:tcPr>
            <w:tcW w:w="2920" w:type="dxa"/>
            <w:shd w:val="clear" w:color="auto" w:fill="DAEEF3" w:themeFill="accent5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Superintendente Regional de Educação:</w:t>
            </w:r>
          </w:p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color w:val="000000"/>
                <w:lang w:eastAsia="pt-BR"/>
              </w:rPr>
              <w:t xml:space="preserve"> Jailson Maurício Pinto e pela </w:t>
            </w: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 xml:space="preserve">Supervisora de Atividades Pedagógicas </w:t>
            </w:r>
            <w:r w:rsidRPr="00B1738F">
              <w:rPr>
                <w:rFonts w:eastAsia="Times New Roman" w:cstheme="minorHAnsi"/>
                <w:color w:val="000000"/>
                <w:lang w:eastAsia="pt-BR"/>
              </w:rPr>
              <w:t>Marcela Lopes Bronzoni.</w:t>
            </w:r>
          </w:p>
        </w:tc>
      </w:tr>
      <w:tr w:rsidR="00464321" w:rsidRPr="00B1738F" w:rsidTr="00C13644">
        <w:tc>
          <w:tcPr>
            <w:tcW w:w="2325" w:type="dxa"/>
            <w:vMerge/>
            <w:shd w:val="clear" w:color="auto" w:fill="DAEEF3" w:themeFill="accent5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580" w:type="dxa"/>
            <w:shd w:val="clear" w:color="auto" w:fill="DAEEF3" w:themeFill="accent5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15 h às 15h e 40 min.</w:t>
            </w:r>
          </w:p>
        </w:tc>
        <w:tc>
          <w:tcPr>
            <w:tcW w:w="2524" w:type="dxa"/>
            <w:shd w:val="clear" w:color="auto" w:fill="DAEEF3" w:themeFill="accent5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 xml:space="preserve"> Dislexia</w:t>
            </w:r>
          </w:p>
        </w:tc>
        <w:tc>
          <w:tcPr>
            <w:tcW w:w="2920" w:type="dxa"/>
            <w:shd w:val="clear" w:color="auto" w:fill="DAEEF3" w:themeFill="accent5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 xml:space="preserve">Drª </w:t>
            </w:r>
            <w:proofErr w:type="spellStart"/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Carline</w:t>
            </w:r>
            <w:proofErr w:type="spellEnd"/>
          </w:p>
        </w:tc>
      </w:tr>
      <w:tr w:rsidR="00464321" w:rsidRPr="00B1738F" w:rsidTr="00C13644">
        <w:tc>
          <w:tcPr>
            <w:tcW w:w="2325" w:type="dxa"/>
            <w:vMerge/>
            <w:shd w:val="clear" w:color="auto" w:fill="DAEEF3" w:themeFill="accent5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580" w:type="dxa"/>
            <w:shd w:val="clear" w:color="auto" w:fill="DAEEF3" w:themeFill="accent5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15 h e 40 min às 16h</w:t>
            </w:r>
          </w:p>
        </w:tc>
        <w:tc>
          <w:tcPr>
            <w:tcW w:w="2524" w:type="dxa"/>
            <w:shd w:val="clear" w:color="auto" w:fill="DAEEF3" w:themeFill="accent5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Debate – abertura para perguntas.</w:t>
            </w:r>
          </w:p>
        </w:tc>
        <w:tc>
          <w:tcPr>
            <w:tcW w:w="2920" w:type="dxa"/>
            <w:shd w:val="clear" w:color="auto" w:fill="DAEEF3" w:themeFill="accent5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 xml:space="preserve">Drª </w:t>
            </w:r>
            <w:proofErr w:type="spellStart"/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Carline</w:t>
            </w:r>
            <w:proofErr w:type="spellEnd"/>
          </w:p>
        </w:tc>
      </w:tr>
      <w:tr w:rsidR="00464321" w:rsidRPr="00B1738F" w:rsidTr="00C13644">
        <w:tc>
          <w:tcPr>
            <w:tcW w:w="2325" w:type="dxa"/>
            <w:vMerge/>
            <w:shd w:val="clear" w:color="auto" w:fill="DAEEF3" w:themeFill="accent5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580" w:type="dxa"/>
            <w:shd w:val="clear" w:color="auto" w:fill="DAEEF3" w:themeFill="accent5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 xml:space="preserve">16h às 16 h e 40 min. </w:t>
            </w:r>
          </w:p>
        </w:tc>
        <w:tc>
          <w:tcPr>
            <w:tcW w:w="2524" w:type="dxa"/>
            <w:shd w:val="clear" w:color="auto" w:fill="DAEEF3" w:themeFill="accent5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 xml:space="preserve"> Deficiência Auditiva</w:t>
            </w:r>
          </w:p>
        </w:tc>
        <w:tc>
          <w:tcPr>
            <w:tcW w:w="2920" w:type="dxa"/>
            <w:shd w:val="clear" w:color="auto" w:fill="DAEEF3" w:themeFill="accent5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Dr Daniel Junqueira</w:t>
            </w:r>
            <w:r>
              <w:rPr>
                <w:rFonts w:eastAsia="Times New Roman" w:cstheme="minorHAnsi"/>
                <w:b/>
                <w:color w:val="000000"/>
                <w:lang w:eastAsia="pt-BR"/>
              </w:rPr>
              <w:t xml:space="preserve"> </w:t>
            </w:r>
          </w:p>
        </w:tc>
      </w:tr>
      <w:tr w:rsidR="00B644D2" w:rsidRPr="00B1738F" w:rsidTr="00C13644">
        <w:tc>
          <w:tcPr>
            <w:tcW w:w="2325" w:type="dxa"/>
            <w:shd w:val="clear" w:color="auto" w:fill="DAEEF3" w:themeFill="accent5" w:themeFillTint="33"/>
          </w:tcPr>
          <w:p w:rsidR="00B644D2" w:rsidRPr="00B1738F" w:rsidRDefault="00B644D2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580" w:type="dxa"/>
            <w:shd w:val="clear" w:color="auto" w:fill="DAEEF3" w:themeFill="accent5" w:themeFillTint="33"/>
          </w:tcPr>
          <w:p w:rsidR="00B644D2" w:rsidRPr="00B1738F" w:rsidRDefault="00B644D2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17h</w:t>
            </w:r>
          </w:p>
        </w:tc>
        <w:tc>
          <w:tcPr>
            <w:tcW w:w="2524" w:type="dxa"/>
            <w:shd w:val="clear" w:color="auto" w:fill="DAEEF3" w:themeFill="accent5" w:themeFillTint="33"/>
          </w:tcPr>
          <w:p w:rsidR="00B644D2" w:rsidRPr="00B1738F" w:rsidRDefault="00B644D2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Debate – abertura para perguntas</w:t>
            </w:r>
          </w:p>
        </w:tc>
        <w:tc>
          <w:tcPr>
            <w:tcW w:w="2920" w:type="dxa"/>
            <w:shd w:val="clear" w:color="auto" w:fill="DAEEF3" w:themeFill="accent5" w:themeFillTint="33"/>
          </w:tcPr>
          <w:p w:rsidR="00B644D2" w:rsidRPr="00B1738F" w:rsidRDefault="00B644D2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Dr Daniel Junqueira</w:t>
            </w:r>
          </w:p>
        </w:tc>
      </w:tr>
      <w:tr w:rsidR="00464321" w:rsidRPr="00B1738F" w:rsidTr="00C13644">
        <w:tc>
          <w:tcPr>
            <w:tcW w:w="2325" w:type="dxa"/>
            <w:vMerge w:val="restart"/>
            <w:shd w:val="clear" w:color="auto" w:fill="F2DBDB" w:themeFill="accent2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16/09/20</w:t>
            </w:r>
          </w:p>
        </w:tc>
        <w:tc>
          <w:tcPr>
            <w:tcW w:w="2580" w:type="dxa"/>
            <w:shd w:val="clear" w:color="auto" w:fill="F2DBDB" w:themeFill="accent2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15 h  às 15h 40 min.</w:t>
            </w:r>
          </w:p>
        </w:tc>
        <w:tc>
          <w:tcPr>
            <w:tcW w:w="2524" w:type="dxa"/>
            <w:shd w:val="clear" w:color="auto" w:fill="F2DBDB" w:themeFill="accent2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 xml:space="preserve"> Deficiência Visual</w:t>
            </w:r>
          </w:p>
        </w:tc>
        <w:tc>
          <w:tcPr>
            <w:tcW w:w="2920" w:type="dxa"/>
            <w:shd w:val="clear" w:color="auto" w:fill="F2DBDB" w:themeFill="accent2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Mestra Annelise</w:t>
            </w:r>
          </w:p>
        </w:tc>
      </w:tr>
      <w:tr w:rsidR="00464321" w:rsidRPr="00B1738F" w:rsidTr="00C13644">
        <w:tc>
          <w:tcPr>
            <w:tcW w:w="2325" w:type="dxa"/>
            <w:vMerge/>
            <w:shd w:val="clear" w:color="auto" w:fill="F2DBDB" w:themeFill="accent2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</w:tc>
        <w:tc>
          <w:tcPr>
            <w:tcW w:w="2580" w:type="dxa"/>
            <w:shd w:val="clear" w:color="auto" w:fill="F2DBDB" w:themeFill="accent2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 xml:space="preserve">15 h e 40 min às 16h </w:t>
            </w:r>
          </w:p>
        </w:tc>
        <w:tc>
          <w:tcPr>
            <w:tcW w:w="2524" w:type="dxa"/>
            <w:shd w:val="clear" w:color="auto" w:fill="F2DBDB" w:themeFill="accent2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Debate – abertura para perguntas.</w:t>
            </w:r>
          </w:p>
        </w:tc>
        <w:tc>
          <w:tcPr>
            <w:tcW w:w="2920" w:type="dxa"/>
            <w:shd w:val="clear" w:color="auto" w:fill="F2DBDB" w:themeFill="accent2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Mestra Annelise</w:t>
            </w:r>
          </w:p>
        </w:tc>
      </w:tr>
      <w:tr w:rsidR="00464321" w:rsidRPr="00B1738F" w:rsidTr="00C13644">
        <w:tc>
          <w:tcPr>
            <w:tcW w:w="2325" w:type="dxa"/>
            <w:vMerge/>
            <w:shd w:val="clear" w:color="auto" w:fill="F2DBDB" w:themeFill="accent2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580" w:type="dxa"/>
            <w:shd w:val="clear" w:color="auto" w:fill="F2DBDB" w:themeFill="accent2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16h às 16h e 40min.</w:t>
            </w:r>
          </w:p>
        </w:tc>
        <w:tc>
          <w:tcPr>
            <w:tcW w:w="2524" w:type="dxa"/>
            <w:shd w:val="clear" w:color="auto" w:fill="F2DBDB" w:themeFill="accent2" w:themeFillTint="33"/>
          </w:tcPr>
          <w:p w:rsidR="00464321" w:rsidRPr="002C4FC0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  <w:p w:rsidR="00464321" w:rsidRPr="002C4FC0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2C4FC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Transtornos Comportamentais:</w:t>
            </w:r>
          </w:p>
          <w:p w:rsidR="00464321" w:rsidRPr="002C4FC0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C4F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TDAH – Transtornos do Déficit de Atenção com Hiperatividade, TOD – Transtorno Opositivo Desafiador, Transtorno de Conduta.</w:t>
            </w:r>
          </w:p>
        </w:tc>
        <w:tc>
          <w:tcPr>
            <w:tcW w:w="2920" w:type="dxa"/>
            <w:shd w:val="clear" w:color="auto" w:fill="F2DBDB" w:themeFill="accent2" w:themeFillTint="33"/>
          </w:tcPr>
          <w:p w:rsidR="00B644D2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 xml:space="preserve"> </w:t>
            </w:r>
          </w:p>
          <w:p w:rsidR="00B644D2" w:rsidRDefault="00B644D2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  <w:p w:rsidR="00B644D2" w:rsidRDefault="00B644D2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Cíntia Campos de Oliveira Mascena</w:t>
            </w:r>
          </w:p>
          <w:p w:rsidR="00B644D2" w:rsidRDefault="00B644D2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 xml:space="preserve">Drª Sônia </w:t>
            </w: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Aparecida Alvarenga</w:t>
            </w:r>
          </w:p>
        </w:tc>
      </w:tr>
      <w:tr w:rsidR="00464321" w:rsidRPr="00B1738F" w:rsidTr="00C13644">
        <w:tc>
          <w:tcPr>
            <w:tcW w:w="2325" w:type="dxa"/>
            <w:vMerge/>
            <w:shd w:val="clear" w:color="auto" w:fill="F2DBDB" w:themeFill="accent2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580" w:type="dxa"/>
            <w:shd w:val="clear" w:color="auto" w:fill="F2DBDB" w:themeFill="accent2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 xml:space="preserve">16h e 40 min às 17h </w:t>
            </w:r>
          </w:p>
        </w:tc>
        <w:tc>
          <w:tcPr>
            <w:tcW w:w="2524" w:type="dxa"/>
            <w:shd w:val="clear" w:color="auto" w:fill="F2DBDB" w:themeFill="accent2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Debate – abertura para perguntas.</w:t>
            </w:r>
          </w:p>
        </w:tc>
        <w:tc>
          <w:tcPr>
            <w:tcW w:w="2920" w:type="dxa"/>
            <w:shd w:val="clear" w:color="auto" w:fill="F2DBDB" w:themeFill="accent2" w:themeFillTint="33"/>
          </w:tcPr>
          <w:p w:rsidR="00B644D2" w:rsidRDefault="00B644D2" w:rsidP="00B644D2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Cíntia Campos de Oliveira Mascena.</w:t>
            </w:r>
          </w:p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 xml:space="preserve"> Drª </w:t>
            </w: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Sônia Aparecida Alvarenga</w:t>
            </w:r>
          </w:p>
        </w:tc>
      </w:tr>
      <w:tr w:rsidR="00464321" w:rsidRPr="00B1738F" w:rsidTr="00C13644">
        <w:tc>
          <w:tcPr>
            <w:tcW w:w="2325" w:type="dxa"/>
            <w:vMerge w:val="restart"/>
            <w:shd w:val="clear" w:color="auto" w:fill="FDE9D9" w:themeFill="accent6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23/09</w:t>
            </w:r>
          </w:p>
        </w:tc>
        <w:tc>
          <w:tcPr>
            <w:tcW w:w="2580" w:type="dxa"/>
            <w:shd w:val="clear" w:color="auto" w:fill="FDE9D9" w:themeFill="accent6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15h às 15 h  40 min.</w:t>
            </w:r>
          </w:p>
        </w:tc>
        <w:tc>
          <w:tcPr>
            <w:tcW w:w="2524" w:type="dxa"/>
            <w:shd w:val="clear" w:color="auto" w:fill="FDE9D9" w:themeFill="accent6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Deficiência Intelectual</w:t>
            </w:r>
          </w:p>
        </w:tc>
        <w:tc>
          <w:tcPr>
            <w:tcW w:w="2920" w:type="dxa"/>
            <w:shd w:val="clear" w:color="auto" w:fill="FDE9D9" w:themeFill="accent6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Drª Isabel Matos Nunes</w:t>
            </w:r>
          </w:p>
        </w:tc>
      </w:tr>
      <w:tr w:rsidR="00464321" w:rsidRPr="00B1738F" w:rsidTr="00C13644">
        <w:tc>
          <w:tcPr>
            <w:tcW w:w="2325" w:type="dxa"/>
            <w:vMerge/>
            <w:shd w:val="clear" w:color="auto" w:fill="FDE9D9" w:themeFill="accent6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580" w:type="dxa"/>
            <w:shd w:val="clear" w:color="auto" w:fill="FDE9D9" w:themeFill="accent6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15 h e 40 min. às 16h</w:t>
            </w:r>
          </w:p>
        </w:tc>
        <w:tc>
          <w:tcPr>
            <w:tcW w:w="2524" w:type="dxa"/>
            <w:shd w:val="clear" w:color="auto" w:fill="FDE9D9" w:themeFill="accent6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Debate – abertura para perguntas</w:t>
            </w:r>
          </w:p>
        </w:tc>
        <w:tc>
          <w:tcPr>
            <w:tcW w:w="2920" w:type="dxa"/>
            <w:shd w:val="clear" w:color="auto" w:fill="FDE9D9" w:themeFill="accent6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Drª Isabel Matos Nunes</w:t>
            </w:r>
          </w:p>
        </w:tc>
      </w:tr>
      <w:tr w:rsidR="00464321" w:rsidRPr="00B1738F" w:rsidTr="00C13644">
        <w:tc>
          <w:tcPr>
            <w:tcW w:w="2325" w:type="dxa"/>
            <w:vMerge/>
            <w:shd w:val="clear" w:color="auto" w:fill="FDE9D9" w:themeFill="accent6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580" w:type="dxa"/>
            <w:shd w:val="clear" w:color="auto" w:fill="FDE9D9" w:themeFill="accent6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16h às 16h e 40 min.</w:t>
            </w:r>
          </w:p>
        </w:tc>
        <w:tc>
          <w:tcPr>
            <w:tcW w:w="2524" w:type="dxa"/>
            <w:shd w:val="clear" w:color="auto" w:fill="FDE9D9" w:themeFill="accent6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Autismo</w:t>
            </w:r>
          </w:p>
        </w:tc>
        <w:tc>
          <w:tcPr>
            <w:tcW w:w="2920" w:type="dxa"/>
            <w:shd w:val="clear" w:color="auto" w:fill="FDE9D9" w:themeFill="accent6" w:themeFillTint="33"/>
          </w:tcPr>
          <w:p w:rsidR="00464321" w:rsidRPr="00B1738F" w:rsidRDefault="00B644D2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 xml:space="preserve">Drª </w:t>
            </w:r>
            <w:r w:rsidR="00464321" w:rsidRPr="00B1738F">
              <w:rPr>
                <w:rFonts w:eastAsia="Times New Roman" w:cstheme="minorHAnsi"/>
                <w:b/>
                <w:color w:val="000000"/>
                <w:lang w:eastAsia="pt-BR"/>
              </w:rPr>
              <w:t>Rita Cristofoleti</w:t>
            </w:r>
          </w:p>
        </w:tc>
      </w:tr>
      <w:tr w:rsidR="00464321" w:rsidRPr="00B1738F" w:rsidTr="00C13644">
        <w:tc>
          <w:tcPr>
            <w:tcW w:w="2325" w:type="dxa"/>
            <w:vMerge/>
            <w:shd w:val="clear" w:color="auto" w:fill="FDE9D9" w:themeFill="accent6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2580" w:type="dxa"/>
            <w:shd w:val="clear" w:color="auto" w:fill="FDE9D9" w:themeFill="accent6" w:themeFillTint="33"/>
          </w:tcPr>
          <w:p w:rsidR="00464321" w:rsidRPr="00B1738F" w:rsidRDefault="00464321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1738F">
              <w:rPr>
                <w:rFonts w:eastAsia="Times New Roman" w:cstheme="minorHAnsi"/>
                <w:b/>
                <w:color w:val="000000"/>
                <w:lang w:eastAsia="pt-BR"/>
              </w:rPr>
              <w:t>17h</w:t>
            </w:r>
          </w:p>
        </w:tc>
        <w:tc>
          <w:tcPr>
            <w:tcW w:w="2524" w:type="dxa"/>
            <w:shd w:val="clear" w:color="auto" w:fill="FDE9D9" w:themeFill="accent6" w:themeFillTint="33"/>
          </w:tcPr>
          <w:p w:rsidR="00464321" w:rsidRPr="00B1738F" w:rsidRDefault="00B644D2" w:rsidP="00B644D2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 xml:space="preserve">  Debate-   </w:t>
            </w:r>
          </w:p>
        </w:tc>
        <w:tc>
          <w:tcPr>
            <w:tcW w:w="2920" w:type="dxa"/>
            <w:shd w:val="clear" w:color="auto" w:fill="FDE9D9" w:themeFill="accent6" w:themeFillTint="33"/>
          </w:tcPr>
          <w:p w:rsidR="00464321" w:rsidRPr="00B1738F" w:rsidRDefault="00B644D2" w:rsidP="00C13644">
            <w:pPr>
              <w:widowControl w:val="0"/>
              <w:autoSpaceDE w:val="0"/>
              <w:autoSpaceDN w:val="0"/>
              <w:adjustRightInd w:val="0"/>
              <w:snapToGrid w:val="0"/>
              <w:spacing w:after="120" w:line="360" w:lineRule="auto"/>
              <w:contextualSpacing/>
              <w:jc w:val="both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 xml:space="preserve"> Drª </w:t>
            </w:r>
            <w:r w:rsidR="00464321" w:rsidRPr="00B1738F">
              <w:rPr>
                <w:rFonts w:eastAsia="Times New Roman" w:cstheme="minorHAnsi"/>
                <w:b/>
                <w:color w:val="000000"/>
                <w:lang w:eastAsia="pt-BR"/>
              </w:rPr>
              <w:t>Rita Cristofoleti</w:t>
            </w:r>
          </w:p>
        </w:tc>
      </w:tr>
    </w:tbl>
    <w:p w:rsidR="00744138" w:rsidRPr="00B07CDF" w:rsidRDefault="00744138" w:rsidP="00B07CDF">
      <w:pPr>
        <w:rPr>
          <w:rFonts w:ascii="Arial" w:hAnsi="Arial" w:cs="Arial"/>
          <w:b/>
        </w:rPr>
      </w:pPr>
    </w:p>
    <w:p w:rsidR="0049628F" w:rsidRDefault="0049628F" w:rsidP="0049628F"/>
    <w:p w:rsidR="0049628F" w:rsidRPr="00682384" w:rsidRDefault="00464321" w:rsidP="008232CB">
      <w:pPr>
        <w:pStyle w:val="PargrafodaLista"/>
        <w:ind w:left="0"/>
        <w:jc w:val="center"/>
        <w:rPr>
          <w:rFonts w:ascii="Arial" w:hAnsi="Arial" w:cs="Arial"/>
        </w:rPr>
      </w:pPr>
      <w:r>
        <w:rPr>
          <w:rFonts w:ascii="Arial" w:eastAsia="+mn-ea" w:hAnsi="Arial" w:cs="Arial"/>
          <w:b/>
          <w:bCs/>
          <w:color w:val="000000"/>
          <w:kern w:val="24"/>
        </w:rPr>
        <w:t>SINOPSES</w:t>
      </w:r>
    </w:p>
    <w:p w:rsidR="00956082" w:rsidRDefault="00956082" w:rsidP="00956082">
      <w:pPr>
        <w:widowControl w:val="0"/>
        <w:autoSpaceDE w:val="0"/>
        <w:autoSpaceDN w:val="0"/>
        <w:adjustRightInd w:val="0"/>
        <w:snapToGrid w:val="0"/>
        <w:spacing w:after="12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56082" w:rsidRDefault="00956082" w:rsidP="00956082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Arial" w:hAnsi="Arial" w:cs="Arial"/>
          <w:b/>
          <w:color w:val="000000"/>
        </w:rPr>
      </w:pPr>
      <w:r w:rsidRPr="00956082">
        <w:rPr>
          <w:rFonts w:ascii="Arial" w:hAnsi="Arial" w:cs="Arial"/>
          <w:b/>
          <w:color w:val="000000"/>
        </w:rPr>
        <w:t>DEFICIÊNCIA INTELECTUAL</w:t>
      </w:r>
      <w:r>
        <w:rPr>
          <w:rFonts w:ascii="Arial" w:hAnsi="Arial" w:cs="Arial"/>
          <w:b/>
          <w:color w:val="000000"/>
        </w:rPr>
        <w:t>:</w:t>
      </w:r>
    </w:p>
    <w:p w:rsidR="006C37F7" w:rsidRPr="00B07CDF" w:rsidRDefault="00B07CDF" w:rsidP="00DB203A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Palestrante:</w:t>
      </w:r>
      <w:r w:rsidR="00BD57CB" w:rsidRPr="00B07CDF">
        <w:rPr>
          <w:rFonts w:ascii="Arial" w:hAnsi="Arial" w:cs="Arial"/>
          <w:color w:val="000000"/>
          <w:sz w:val="22"/>
          <w:szCs w:val="22"/>
        </w:rPr>
        <w:t xml:space="preserve"> </w:t>
      </w:r>
      <w:r w:rsidR="00B57989" w:rsidRPr="00B07CDF">
        <w:rPr>
          <w:rFonts w:ascii="Arial" w:hAnsi="Arial" w:cs="Arial"/>
          <w:color w:val="000000"/>
          <w:sz w:val="22"/>
          <w:szCs w:val="22"/>
        </w:rPr>
        <w:t>professora</w:t>
      </w:r>
      <w:r>
        <w:rPr>
          <w:rFonts w:ascii="Arial" w:hAnsi="Arial" w:cs="Arial"/>
          <w:color w:val="000000"/>
          <w:sz w:val="22"/>
          <w:szCs w:val="22"/>
        </w:rPr>
        <w:t xml:space="preserve"> da UFES -  Isabel </w:t>
      </w:r>
      <w:r w:rsidR="002C4FC0">
        <w:rPr>
          <w:rFonts w:ascii="Arial" w:hAnsi="Arial" w:cs="Arial"/>
          <w:color w:val="000000"/>
          <w:sz w:val="22"/>
          <w:szCs w:val="22"/>
        </w:rPr>
        <w:t>Matos Nunes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57989" w:rsidRPr="00B07CD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57989" w:rsidRPr="00B57989" w:rsidRDefault="00406C5B" w:rsidP="008232CB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94E73">
        <w:rPr>
          <w:rFonts w:ascii="Arial" w:hAnsi="Arial" w:cs="Arial"/>
          <w:b/>
          <w:color w:val="000000"/>
          <w:sz w:val="22"/>
          <w:szCs w:val="22"/>
        </w:rPr>
        <w:t xml:space="preserve">Tema proposto para discussão: </w:t>
      </w:r>
    </w:p>
    <w:p w:rsidR="00B57989" w:rsidRDefault="00B57989" w:rsidP="008232CB">
      <w:pPr>
        <w:pStyle w:val="PargrafodaLista"/>
        <w:widowControl w:val="0"/>
        <w:autoSpaceDE w:val="0"/>
        <w:autoSpaceDN w:val="0"/>
        <w:adjustRightInd w:val="0"/>
        <w:snapToGrid w:val="0"/>
        <w:spacing w:after="120" w:line="276" w:lineRule="auto"/>
        <w:ind w:left="10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56082" w:rsidRPr="00B57989" w:rsidRDefault="00B57989" w:rsidP="008232CB">
      <w:pPr>
        <w:pStyle w:val="PargrafodaLista"/>
        <w:widowControl w:val="0"/>
        <w:autoSpaceDE w:val="0"/>
        <w:autoSpaceDN w:val="0"/>
        <w:adjustRightInd w:val="0"/>
        <w:snapToGrid w:val="0"/>
        <w:spacing w:after="120" w:line="276" w:lineRule="auto"/>
        <w:ind w:left="108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57989">
        <w:rPr>
          <w:rFonts w:ascii="Arial" w:hAnsi="Arial" w:cs="Arial"/>
          <w:b/>
          <w:color w:val="000000"/>
          <w:sz w:val="22"/>
          <w:szCs w:val="22"/>
        </w:rPr>
        <w:t>EDUCAÇÃO ESPECIAL EM DIREÇÃO A EDUCAÇÃO INCLUSIVA, VENCENDO BARREIRAS E SUPERANDO DESAFIOS EDUCACIONAIS.</w:t>
      </w:r>
    </w:p>
    <w:p w:rsidR="00406C5B" w:rsidRDefault="00F94E73" w:rsidP="008232CB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color w:val="000000"/>
        </w:rPr>
      </w:pPr>
      <w:r w:rsidRPr="00F94E73">
        <w:rPr>
          <w:rFonts w:ascii="Arial" w:hAnsi="Arial" w:cs="Arial"/>
          <w:color w:val="000000"/>
        </w:rPr>
        <w:t>Baseado na Política Nacional de Educação Especial na perspectiva inclusiva, a palestrante explanará acerca do currículo adaptado demonstrando ser uma realidade possível na escola regular. Apresentará práticas pedagógicas e os fundamentos subsidiários ao trabalho do professor, além de algumas ideias acerca de como estimular a mente de alunos com deficiência intelectual para o trabalho o êxito em sala de aula. Nesse sentido, metodologias de comunicação alternativa serão apresentadas ao longo da exposição.</w:t>
      </w:r>
    </w:p>
    <w:p w:rsidR="00D52FD8" w:rsidRPr="00F94E73" w:rsidRDefault="00D52FD8" w:rsidP="008232CB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color w:val="000000"/>
        </w:rPr>
      </w:pPr>
    </w:p>
    <w:p w:rsidR="002C4FC0" w:rsidRDefault="002C4FC0" w:rsidP="002C4FC0">
      <w:pPr>
        <w:pStyle w:val="PargrafodaLista"/>
        <w:widowControl w:val="0"/>
        <w:autoSpaceDE w:val="0"/>
        <w:autoSpaceDN w:val="0"/>
        <w:adjustRightInd w:val="0"/>
        <w:snapToGrid w:val="0"/>
        <w:spacing w:after="120" w:line="276" w:lineRule="auto"/>
        <w:jc w:val="both"/>
        <w:rPr>
          <w:rFonts w:ascii="Arial" w:hAnsi="Arial" w:cs="Arial"/>
          <w:b/>
          <w:color w:val="000000"/>
        </w:rPr>
      </w:pPr>
    </w:p>
    <w:p w:rsidR="00406C5B" w:rsidRDefault="00F94E73" w:rsidP="008232CB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12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DISLEXIA:</w:t>
      </w:r>
      <w:r w:rsidR="005D4981">
        <w:rPr>
          <w:rFonts w:ascii="Arial" w:hAnsi="Arial" w:cs="Arial"/>
          <w:b/>
          <w:color w:val="000000"/>
        </w:rPr>
        <w:t xml:space="preserve"> </w:t>
      </w:r>
    </w:p>
    <w:p w:rsidR="00600CAD" w:rsidRDefault="00600CAD" w:rsidP="00600CAD">
      <w:pPr>
        <w:pStyle w:val="PargrafodaLista"/>
        <w:widowControl w:val="0"/>
        <w:autoSpaceDE w:val="0"/>
        <w:autoSpaceDN w:val="0"/>
        <w:adjustRightInd w:val="0"/>
        <w:snapToGrid w:val="0"/>
        <w:spacing w:after="120" w:line="276" w:lineRule="auto"/>
        <w:jc w:val="both"/>
        <w:rPr>
          <w:rFonts w:ascii="Arial" w:hAnsi="Arial" w:cs="Arial"/>
          <w:b/>
          <w:color w:val="000000"/>
        </w:rPr>
      </w:pPr>
    </w:p>
    <w:p w:rsidR="00F76098" w:rsidRPr="00B07CDF" w:rsidRDefault="00F94E73" w:rsidP="008927F6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7CDF">
        <w:rPr>
          <w:rFonts w:ascii="Arial" w:hAnsi="Arial" w:cs="Arial"/>
          <w:b/>
          <w:color w:val="000000"/>
        </w:rPr>
        <w:t xml:space="preserve">Palestrante: </w:t>
      </w:r>
      <w:r w:rsidR="005D4981" w:rsidRPr="005D4981">
        <w:rPr>
          <w:rFonts w:ascii="Arial" w:hAnsi="Arial" w:cs="Arial"/>
          <w:color w:val="000000"/>
        </w:rPr>
        <w:t>professora da UFES</w:t>
      </w:r>
      <w:r w:rsidR="005D4981">
        <w:rPr>
          <w:rFonts w:ascii="Arial" w:hAnsi="Arial" w:cs="Arial"/>
          <w:color w:val="000000"/>
        </w:rPr>
        <w:t xml:space="preserve"> – </w:t>
      </w:r>
      <w:proofErr w:type="spellStart"/>
      <w:r w:rsidR="005D4981">
        <w:rPr>
          <w:rFonts w:ascii="Arial" w:hAnsi="Arial" w:cs="Arial"/>
          <w:color w:val="000000"/>
        </w:rPr>
        <w:t>Carline</w:t>
      </w:r>
      <w:proofErr w:type="spellEnd"/>
    </w:p>
    <w:p w:rsidR="00B57989" w:rsidRPr="00F76098" w:rsidRDefault="00F94E73" w:rsidP="008232CB">
      <w:pPr>
        <w:pStyle w:val="PargrafodaLista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Tema proposto</w:t>
      </w:r>
      <w:r w:rsidR="00B57989">
        <w:rPr>
          <w:rFonts w:ascii="Arial" w:hAnsi="Arial" w:cs="Arial"/>
          <w:b/>
          <w:color w:val="000000"/>
        </w:rPr>
        <w:t xml:space="preserve"> para discussão</w:t>
      </w:r>
      <w:r>
        <w:rPr>
          <w:rFonts w:ascii="Arial" w:hAnsi="Arial" w:cs="Arial"/>
          <w:b/>
          <w:color w:val="000000"/>
        </w:rPr>
        <w:t xml:space="preserve">: </w:t>
      </w:r>
    </w:p>
    <w:p w:rsidR="00F76098" w:rsidRPr="00F76098" w:rsidRDefault="00F76098" w:rsidP="00F76098">
      <w:pPr>
        <w:pStyle w:val="PargrafodaLista"/>
        <w:rPr>
          <w:rFonts w:ascii="Arial" w:hAnsi="Arial" w:cs="Arial"/>
          <w:color w:val="000000"/>
        </w:rPr>
      </w:pPr>
    </w:p>
    <w:p w:rsidR="00F76098" w:rsidRPr="00B57989" w:rsidRDefault="00F76098" w:rsidP="00F76098">
      <w:pPr>
        <w:pStyle w:val="PargrafodaLista"/>
        <w:widowControl w:val="0"/>
        <w:autoSpaceDE w:val="0"/>
        <w:autoSpaceDN w:val="0"/>
        <w:adjustRightInd w:val="0"/>
        <w:snapToGrid w:val="0"/>
        <w:spacing w:after="120" w:line="276" w:lineRule="auto"/>
        <w:ind w:left="1080"/>
        <w:jc w:val="both"/>
        <w:rPr>
          <w:rFonts w:ascii="Arial" w:hAnsi="Arial" w:cs="Arial"/>
          <w:color w:val="000000"/>
        </w:rPr>
      </w:pPr>
    </w:p>
    <w:p w:rsidR="00F94E73" w:rsidRPr="00B57989" w:rsidRDefault="00B57989" w:rsidP="008232CB">
      <w:pPr>
        <w:pStyle w:val="PargrafodaLista"/>
        <w:widowControl w:val="0"/>
        <w:autoSpaceDE w:val="0"/>
        <w:autoSpaceDN w:val="0"/>
        <w:adjustRightInd w:val="0"/>
        <w:snapToGrid w:val="0"/>
        <w:spacing w:after="120" w:line="276" w:lineRule="auto"/>
        <w:ind w:left="1080"/>
        <w:jc w:val="center"/>
        <w:rPr>
          <w:rFonts w:ascii="Arial" w:hAnsi="Arial" w:cs="Arial"/>
          <w:b/>
          <w:color w:val="000000"/>
        </w:rPr>
      </w:pPr>
      <w:r w:rsidRPr="00B57989">
        <w:rPr>
          <w:rFonts w:ascii="Arial" w:hAnsi="Arial" w:cs="Arial"/>
          <w:b/>
          <w:color w:val="000000"/>
          <w:sz w:val="22"/>
          <w:szCs w:val="22"/>
        </w:rPr>
        <w:t>DISLEXIA, AFINAL DO QUE ESTAMOS FALANDO?</w:t>
      </w:r>
    </w:p>
    <w:p w:rsidR="00F94E73" w:rsidRDefault="00F94E73" w:rsidP="008232CB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Ante o questionamento apresentado na proposição do tema a palestrante abordará a temática de forma abrangente, explanando a anatomia e fisiologia da leitura e escrita; funcionamento normal e patológico; fatores que interferem na aquisição e desenvolvimento da leitura;</w:t>
      </w:r>
      <w:r w:rsidR="00184384">
        <w:rPr>
          <w:rFonts w:ascii="Arial" w:hAnsi="Arial" w:cs="Arial"/>
          <w:color w:val="000000"/>
        </w:rPr>
        <w:t xml:space="preserve"> orientações de como identificar um disléxico e apresentação de adequações pedagógicas necessárias para potencializar a aprendizagem de um disléxico. </w:t>
      </w:r>
    </w:p>
    <w:p w:rsidR="006C37F7" w:rsidRDefault="006C37F7" w:rsidP="008232CB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color w:val="000000"/>
        </w:rPr>
      </w:pPr>
    </w:p>
    <w:p w:rsidR="00600CAD" w:rsidRDefault="00600CAD" w:rsidP="008232CB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color w:val="000000"/>
        </w:rPr>
      </w:pPr>
    </w:p>
    <w:p w:rsidR="00600CAD" w:rsidRDefault="00600CAD" w:rsidP="008232CB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color w:val="000000"/>
        </w:rPr>
      </w:pPr>
    </w:p>
    <w:p w:rsidR="00406C5B" w:rsidRDefault="0041173C" w:rsidP="008232CB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1173C">
        <w:rPr>
          <w:rFonts w:ascii="Arial" w:hAnsi="Arial" w:cs="Arial"/>
          <w:b/>
          <w:color w:val="000000"/>
          <w:sz w:val="22"/>
          <w:szCs w:val="22"/>
        </w:rPr>
        <w:t>TRANSTORNOS COMPORTAMENTAIS:</w:t>
      </w:r>
    </w:p>
    <w:p w:rsidR="00D4749D" w:rsidRPr="008065FC" w:rsidRDefault="0041173C" w:rsidP="008232CB">
      <w:pPr>
        <w:widowControl w:val="0"/>
        <w:autoSpaceDE w:val="0"/>
        <w:autoSpaceDN w:val="0"/>
        <w:adjustRightInd w:val="0"/>
        <w:snapToGrid w:val="0"/>
        <w:spacing w:after="120"/>
        <w:ind w:left="360"/>
        <w:jc w:val="both"/>
        <w:rPr>
          <w:rFonts w:ascii="Arial" w:hAnsi="Arial" w:cs="Arial"/>
          <w:color w:val="000000"/>
        </w:rPr>
      </w:pPr>
      <w:r w:rsidRPr="0041173C">
        <w:rPr>
          <w:rFonts w:ascii="Arial" w:hAnsi="Arial" w:cs="Arial"/>
          <w:b/>
          <w:color w:val="000000"/>
        </w:rPr>
        <w:t>•</w:t>
      </w:r>
      <w:r w:rsidRPr="0041173C">
        <w:rPr>
          <w:rFonts w:ascii="Arial" w:hAnsi="Arial" w:cs="Arial"/>
          <w:b/>
          <w:color w:val="000000"/>
        </w:rPr>
        <w:tab/>
        <w:t>Palestrante</w:t>
      </w:r>
      <w:r w:rsidRPr="002C4FC0">
        <w:rPr>
          <w:rFonts w:ascii="Arial" w:hAnsi="Arial" w:cs="Arial"/>
          <w:color w:val="000000"/>
        </w:rPr>
        <w:t xml:space="preserve">: </w:t>
      </w:r>
      <w:r w:rsidR="00B644D2">
        <w:rPr>
          <w:rFonts w:ascii="Arial" w:hAnsi="Arial" w:cs="Arial"/>
          <w:color w:val="000000"/>
        </w:rPr>
        <w:t xml:space="preserve"> Cíntia Campos de Oliveira Mascena e</w:t>
      </w:r>
      <w:r w:rsidR="00B644D2" w:rsidRPr="002C4FC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B644D2">
        <w:rPr>
          <w:rFonts w:ascii="Arial" w:eastAsia="Times New Roman" w:hAnsi="Arial" w:cs="Arial"/>
          <w:color w:val="000000"/>
          <w:lang w:eastAsia="pt-BR"/>
        </w:rPr>
        <w:t>Sônia</w:t>
      </w:r>
      <w:r w:rsidR="005D4981">
        <w:rPr>
          <w:rFonts w:ascii="Arial" w:eastAsia="Times New Roman" w:hAnsi="Arial" w:cs="Arial"/>
          <w:color w:val="000000"/>
          <w:lang w:eastAsia="pt-BR"/>
        </w:rPr>
        <w:t xml:space="preserve"> Aparecida Alvarenga</w:t>
      </w:r>
      <w:r w:rsidR="00B644D2">
        <w:rPr>
          <w:rFonts w:ascii="Arial" w:eastAsia="Times New Roman" w:hAnsi="Arial" w:cs="Arial"/>
          <w:color w:val="000000"/>
          <w:lang w:eastAsia="pt-BR"/>
        </w:rPr>
        <w:t xml:space="preserve"> SEDU/Central.</w:t>
      </w:r>
    </w:p>
    <w:p w:rsidR="00D4749D" w:rsidRDefault="0041173C" w:rsidP="008232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10"/>
        </w:tabs>
        <w:autoSpaceDE w:val="0"/>
        <w:autoSpaceDN w:val="0"/>
        <w:adjustRightInd w:val="0"/>
        <w:snapToGrid w:val="0"/>
        <w:spacing w:after="120"/>
        <w:ind w:left="360"/>
        <w:jc w:val="both"/>
        <w:rPr>
          <w:rFonts w:ascii="Arial" w:hAnsi="Arial" w:cs="Arial"/>
          <w:b/>
          <w:color w:val="000000"/>
        </w:rPr>
      </w:pPr>
      <w:r w:rsidRPr="0041173C">
        <w:rPr>
          <w:rFonts w:ascii="Arial" w:hAnsi="Arial" w:cs="Arial"/>
          <w:b/>
          <w:color w:val="000000"/>
        </w:rPr>
        <w:t>•</w:t>
      </w:r>
      <w:r w:rsidRPr="0041173C">
        <w:rPr>
          <w:rFonts w:ascii="Arial" w:hAnsi="Arial" w:cs="Arial"/>
          <w:b/>
          <w:color w:val="000000"/>
        </w:rPr>
        <w:tab/>
        <w:t>Tema proposto para discussão:</w:t>
      </w:r>
    </w:p>
    <w:p w:rsidR="0041173C" w:rsidRDefault="00C10300" w:rsidP="008232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10"/>
        </w:tabs>
        <w:autoSpaceDE w:val="0"/>
        <w:autoSpaceDN w:val="0"/>
        <w:adjustRightInd w:val="0"/>
        <w:snapToGrid w:val="0"/>
        <w:spacing w:after="120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</w:p>
    <w:p w:rsidR="00C10300" w:rsidRDefault="00C10300" w:rsidP="008232CB">
      <w:pPr>
        <w:widowControl w:val="0"/>
        <w:autoSpaceDE w:val="0"/>
        <w:autoSpaceDN w:val="0"/>
        <w:adjustRightInd w:val="0"/>
        <w:snapToGrid w:val="0"/>
        <w:spacing w:after="120"/>
        <w:ind w:left="360"/>
        <w:jc w:val="center"/>
        <w:rPr>
          <w:rFonts w:ascii="Arial" w:hAnsi="Arial" w:cs="Arial"/>
          <w:b/>
          <w:color w:val="000000"/>
        </w:rPr>
      </w:pPr>
      <w:r w:rsidRPr="00C10300">
        <w:rPr>
          <w:rFonts w:ascii="Arial" w:hAnsi="Arial" w:cs="Arial"/>
          <w:b/>
          <w:color w:val="000000"/>
        </w:rPr>
        <w:t>O SER</w:t>
      </w:r>
      <w:r>
        <w:rPr>
          <w:rFonts w:ascii="Arial" w:hAnsi="Arial" w:cs="Arial"/>
          <w:b/>
          <w:color w:val="000000"/>
        </w:rPr>
        <w:t xml:space="preserve"> HUMANO É UM SER DE RELAÇÕES:</w:t>
      </w:r>
    </w:p>
    <w:p w:rsidR="00273D39" w:rsidRDefault="00273D39" w:rsidP="008232CB">
      <w:pPr>
        <w:widowControl w:val="0"/>
        <w:autoSpaceDE w:val="0"/>
        <w:autoSpaceDN w:val="0"/>
        <w:adjustRightInd w:val="0"/>
        <w:snapToGrid w:val="0"/>
        <w:spacing w:after="120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COMO LIDAR COM O TRANSTORNO DE COMPORTAMENTO NA ESCOLA?</w:t>
      </w:r>
    </w:p>
    <w:p w:rsidR="00273D39" w:rsidRDefault="00473644" w:rsidP="008232CB">
      <w:pPr>
        <w:widowControl w:val="0"/>
        <w:autoSpaceDE w:val="0"/>
        <w:autoSpaceDN w:val="0"/>
        <w:adjustRightInd w:val="0"/>
        <w:snapToGrid w:val="0"/>
        <w:spacing w:after="120"/>
        <w:ind w:left="3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palestrante traz como proposta para esse minicurso discutir/refletir com os presentes acerca da melhor forma de lidar com o transtorno de comportamento na escola</w:t>
      </w:r>
      <w:r w:rsidR="00C10300">
        <w:rPr>
          <w:rFonts w:ascii="Arial" w:hAnsi="Arial" w:cs="Arial"/>
          <w:shd w:val="clear" w:color="auto" w:fill="FFFFFF"/>
        </w:rPr>
        <w:t xml:space="preserve"> entendendo o ser humano como um ser de relações</w:t>
      </w:r>
      <w:r>
        <w:rPr>
          <w:rFonts w:ascii="Arial" w:hAnsi="Arial" w:cs="Arial"/>
          <w:shd w:val="clear" w:color="auto" w:fill="FFFFFF"/>
        </w:rPr>
        <w:t xml:space="preserve">. Dessa forma </w:t>
      </w:r>
      <w:r w:rsidRPr="00C10300">
        <w:rPr>
          <w:rFonts w:ascii="Arial" w:hAnsi="Arial" w:cs="Arial"/>
          <w:shd w:val="clear" w:color="auto" w:fill="FFFFFF"/>
        </w:rPr>
        <w:t>enfatizará</w:t>
      </w:r>
      <w:r>
        <w:rPr>
          <w:rFonts w:ascii="Arial" w:hAnsi="Arial" w:cs="Arial"/>
          <w:shd w:val="clear" w:color="auto" w:fill="FFFFFF"/>
        </w:rPr>
        <w:t xml:space="preserve"> em sua exposição que a</w:t>
      </w:r>
      <w:r w:rsidR="00273D39" w:rsidRPr="00273D39">
        <w:rPr>
          <w:rFonts w:ascii="Arial" w:hAnsi="Arial" w:cs="Arial"/>
          <w:shd w:val="clear" w:color="auto" w:fill="FFFFFF"/>
        </w:rPr>
        <w:t xml:space="preserve"> escola reúne estudantes de personalidades completamente diferentes. Há aqueles alunos mais calmos,</w:t>
      </w:r>
      <w:r w:rsidRPr="00273D39">
        <w:rPr>
          <w:rFonts w:ascii="Arial" w:hAnsi="Arial" w:cs="Arial"/>
          <w:shd w:val="clear" w:color="auto" w:fill="FFFFFF"/>
        </w:rPr>
        <w:t xml:space="preserve"> </w:t>
      </w:r>
      <w:r w:rsidR="00273D39" w:rsidRPr="00273D39">
        <w:rPr>
          <w:rFonts w:ascii="Arial" w:hAnsi="Arial" w:cs="Arial"/>
          <w:shd w:val="clear" w:color="auto" w:fill="FFFFFF"/>
        </w:rPr>
        <w:t>mais introspectivos, comunicadores e</w:t>
      </w:r>
      <w:r>
        <w:rPr>
          <w:rFonts w:ascii="Arial" w:hAnsi="Arial" w:cs="Arial"/>
          <w:shd w:val="clear" w:color="auto" w:fill="FFFFFF"/>
        </w:rPr>
        <w:t xml:space="preserve"> há</w:t>
      </w:r>
      <w:r w:rsidR="00273D39" w:rsidRPr="00273D39">
        <w:rPr>
          <w:rFonts w:ascii="Arial" w:hAnsi="Arial" w:cs="Arial"/>
          <w:shd w:val="clear" w:color="auto" w:fill="FFFFFF"/>
        </w:rPr>
        <w:t xml:space="preserve"> aqueles que nunca obedecem às regras. Nesse último caso, ministrar uma atividade em sala de aula pode ser um exercício de paciência e tanto. </w:t>
      </w:r>
      <w:r w:rsidRPr="00C10300">
        <w:rPr>
          <w:rFonts w:ascii="Arial" w:hAnsi="Arial" w:cs="Arial"/>
          <w:shd w:val="clear" w:color="auto" w:fill="FFFFFF"/>
        </w:rPr>
        <w:t>Acentuará</w:t>
      </w:r>
      <w:r>
        <w:rPr>
          <w:rFonts w:ascii="Arial" w:hAnsi="Arial" w:cs="Arial"/>
          <w:shd w:val="clear" w:color="auto" w:fill="FFFFFF"/>
        </w:rPr>
        <w:t xml:space="preserve"> que</w:t>
      </w:r>
      <w:r w:rsidR="00273D39" w:rsidRPr="00273D39">
        <w:rPr>
          <w:rFonts w:ascii="Arial" w:hAnsi="Arial" w:cs="Arial"/>
          <w:shd w:val="clear" w:color="auto" w:fill="FFFFFF"/>
        </w:rPr>
        <w:t xml:space="preserve"> é preciso te</w:t>
      </w:r>
      <w:r>
        <w:rPr>
          <w:rFonts w:ascii="Arial" w:hAnsi="Arial" w:cs="Arial"/>
          <w:shd w:val="clear" w:color="auto" w:fill="FFFFFF"/>
        </w:rPr>
        <w:t>r</w:t>
      </w:r>
      <w:r w:rsidR="00273D39" w:rsidRPr="00273D39">
        <w:rPr>
          <w:rFonts w:ascii="Arial" w:hAnsi="Arial" w:cs="Arial"/>
          <w:shd w:val="clear" w:color="auto" w:fill="FFFFFF"/>
        </w:rPr>
        <w:t xml:space="preserve"> muita cautela com as crianças</w:t>
      </w:r>
      <w:r>
        <w:rPr>
          <w:rFonts w:ascii="Arial" w:hAnsi="Arial" w:cs="Arial"/>
          <w:shd w:val="clear" w:color="auto" w:fill="FFFFFF"/>
        </w:rPr>
        <w:t xml:space="preserve"> e adolescentes</w:t>
      </w:r>
      <w:r w:rsidR="00273D39" w:rsidRPr="00273D39">
        <w:rPr>
          <w:rFonts w:ascii="Arial" w:hAnsi="Arial" w:cs="Arial"/>
          <w:shd w:val="clear" w:color="auto" w:fill="FFFFFF"/>
        </w:rPr>
        <w:t>, porque os </w:t>
      </w:r>
      <w:r w:rsidR="00273D39" w:rsidRPr="00273D39">
        <w:rPr>
          <w:rStyle w:val="Forte"/>
          <w:rFonts w:ascii="Arial" w:hAnsi="Arial" w:cs="Arial"/>
          <w:shd w:val="clear" w:color="auto" w:fill="FFFFFF"/>
        </w:rPr>
        <w:t>transtornos de comportamentos</w:t>
      </w:r>
      <w:r w:rsidR="00273D39" w:rsidRPr="00273D39">
        <w:rPr>
          <w:rFonts w:ascii="Arial" w:hAnsi="Arial" w:cs="Arial"/>
          <w:shd w:val="clear" w:color="auto" w:fill="FFFFFF"/>
        </w:rPr>
        <w:t> são muito mais complexos que uma simples birra</w:t>
      </w:r>
      <w:r>
        <w:rPr>
          <w:rFonts w:ascii="Arial" w:hAnsi="Arial" w:cs="Arial"/>
          <w:shd w:val="clear" w:color="auto" w:fill="FFFFFF"/>
        </w:rPr>
        <w:t xml:space="preserve"> ou mudança de humor</w:t>
      </w:r>
      <w:r w:rsidR="00273D39" w:rsidRPr="00273D39">
        <w:rPr>
          <w:rFonts w:ascii="Arial" w:hAnsi="Arial" w:cs="Arial"/>
          <w:shd w:val="clear" w:color="auto" w:fill="FFFFFF"/>
        </w:rPr>
        <w:t>.</w:t>
      </w:r>
      <w:r w:rsidRPr="00473644">
        <w:t xml:space="preserve"> </w:t>
      </w:r>
      <w:r w:rsidRPr="00473644">
        <w:rPr>
          <w:rFonts w:ascii="Arial" w:hAnsi="Arial" w:cs="Arial"/>
        </w:rPr>
        <w:t xml:space="preserve">Nesse sentido, </w:t>
      </w:r>
      <w:r w:rsidRPr="00C10300">
        <w:rPr>
          <w:rFonts w:ascii="Arial" w:hAnsi="Arial" w:cs="Arial"/>
        </w:rPr>
        <w:t>evidenciará</w:t>
      </w:r>
      <w:r w:rsidRPr="00473644">
        <w:rPr>
          <w:rFonts w:ascii="Arial" w:hAnsi="Arial" w:cs="Arial"/>
        </w:rPr>
        <w:t xml:space="preserve"> que</w:t>
      </w:r>
      <w:r w:rsidRPr="00473644">
        <w:rPr>
          <w:rFonts w:ascii="Arial" w:hAnsi="Arial" w:cs="Arial"/>
          <w:shd w:val="clear" w:color="auto" w:fill="FFFFFF"/>
        </w:rPr>
        <w:t xml:space="preserve"> é </w:t>
      </w:r>
      <w:r>
        <w:rPr>
          <w:rFonts w:ascii="Arial" w:hAnsi="Arial" w:cs="Arial"/>
          <w:shd w:val="clear" w:color="auto" w:fill="FFFFFF"/>
        </w:rPr>
        <w:t xml:space="preserve">imprescindível para a escola buscar </w:t>
      </w:r>
      <w:r w:rsidRPr="00473644">
        <w:rPr>
          <w:rFonts w:ascii="Arial" w:hAnsi="Arial" w:cs="Arial"/>
          <w:shd w:val="clear" w:color="auto" w:fill="FFFFFF"/>
        </w:rPr>
        <w:t>reunir</w:t>
      </w:r>
      <w:r>
        <w:rPr>
          <w:rFonts w:ascii="Arial" w:hAnsi="Arial" w:cs="Arial"/>
          <w:shd w:val="clear" w:color="auto" w:fill="FFFFFF"/>
        </w:rPr>
        <w:t>-se com</w:t>
      </w:r>
      <w:r w:rsidRPr="00473644">
        <w:rPr>
          <w:rFonts w:ascii="Arial" w:hAnsi="Arial" w:cs="Arial"/>
          <w:shd w:val="clear" w:color="auto" w:fill="FFFFFF"/>
        </w:rPr>
        <w:t xml:space="preserve"> a criança ou adolescente </w:t>
      </w:r>
      <w:r>
        <w:rPr>
          <w:rFonts w:ascii="Arial" w:hAnsi="Arial" w:cs="Arial"/>
          <w:shd w:val="clear" w:color="auto" w:fill="FFFFFF"/>
        </w:rPr>
        <w:t xml:space="preserve">e </w:t>
      </w:r>
      <w:r w:rsidRPr="00473644">
        <w:rPr>
          <w:rFonts w:ascii="Arial" w:hAnsi="Arial" w:cs="Arial"/>
          <w:shd w:val="clear" w:color="auto" w:fill="FFFFFF"/>
        </w:rPr>
        <w:t>sua família e, juntos, estabelecerem formas de se iniciar um diálogo. Eis aí um caminho determinante na solução dos problemas trazidos pelo transtorno do comportamento.</w:t>
      </w:r>
    </w:p>
    <w:p w:rsidR="00D4749D" w:rsidRDefault="00D4749D" w:rsidP="008232CB">
      <w:pPr>
        <w:widowControl w:val="0"/>
        <w:autoSpaceDE w:val="0"/>
        <w:autoSpaceDN w:val="0"/>
        <w:adjustRightInd w:val="0"/>
        <w:snapToGrid w:val="0"/>
        <w:spacing w:after="120"/>
        <w:ind w:left="360"/>
        <w:jc w:val="both"/>
        <w:rPr>
          <w:rFonts w:ascii="Arial" w:hAnsi="Arial" w:cs="Arial"/>
          <w:shd w:val="clear" w:color="auto" w:fill="FFFFFF"/>
        </w:rPr>
      </w:pPr>
    </w:p>
    <w:p w:rsidR="00D4749D" w:rsidRDefault="00D4749D" w:rsidP="00D4749D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4749D">
        <w:rPr>
          <w:rFonts w:ascii="Arial" w:hAnsi="Arial" w:cs="Arial"/>
          <w:b/>
          <w:color w:val="000000"/>
        </w:rPr>
        <w:t>DEFICIÊNCIA VISUAL E BAIXA VISÃO</w:t>
      </w:r>
      <w:r w:rsidRPr="0041173C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BA0AF0" w:rsidRDefault="00BA0AF0" w:rsidP="00BA0AF0">
      <w:pPr>
        <w:pStyle w:val="PargrafodaLista"/>
        <w:widowControl w:val="0"/>
        <w:autoSpaceDE w:val="0"/>
        <w:autoSpaceDN w:val="0"/>
        <w:adjustRightInd w:val="0"/>
        <w:snapToGrid w:val="0"/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A0AF0" w:rsidRPr="00B07CDF" w:rsidRDefault="00D4749D" w:rsidP="003B31EA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B07CDF">
        <w:rPr>
          <w:rFonts w:ascii="Arial" w:hAnsi="Arial" w:cs="Arial"/>
          <w:b/>
          <w:color w:val="000000"/>
          <w:sz w:val="22"/>
          <w:szCs w:val="22"/>
        </w:rPr>
        <w:t>Palestrante</w:t>
      </w:r>
      <w:r w:rsidR="002C4FC0" w:rsidRPr="00B07CDF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="005D4981" w:rsidRPr="005D4981">
        <w:rPr>
          <w:rFonts w:ascii="Arial" w:hAnsi="Arial" w:cs="Arial"/>
          <w:color w:val="000000"/>
          <w:sz w:val="22"/>
          <w:szCs w:val="22"/>
        </w:rPr>
        <w:t>Annelise (Professora da UFES</w:t>
      </w:r>
      <w:r w:rsidR="005D4981">
        <w:rPr>
          <w:rFonts w:ascii="Arial" w:hAnsi="Arial" w:cs="Arial"/>
          <w:b/>
          <w:color w:val="000000"/>
          <w:sz w:val="22"/>
          <w:szCs w:val="22"/>
        </w:rPr>
        <w:t>)</w:t>
      </w:r>
    </w:p>
    <w:p w:rsidR="00D4749D" w:rsidRPr="00AB1617" w:rsidRDefault="00D4749D" w:rsidP="00BA0AF0">
      <w:pPr>
        <w:pStyle w:val="PargrafodaLista"/>
        <w:widowControl w:val="0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10"/>
        </w:tabs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B1617">
        <w:rPr>
          <w:rFonts w:ascii="Arial" w:hAnsi="Arial" w:cs="Arial"/>
          <w:b/>
          <w:color w:val="000000"/>
          <w:sz w:val="22"/>
          <w:szCs w:val="22"/>
        </w:rPr>
        <w:t>Tema proposto para discussão:</w:t>
      </w:r>
    </w:p>
    <w:p w:rsidR="00D4749D" w:rsidRPr="00D4749D" w:rsidRDefault="00D4749D" w:rsidP="00D4749D">
      <w:pPr>
        <w:spacing w:after="0" w:line="360" w:lineRule="auto"/>
        <w:jc w:val="center"/>
        <w:rPr>
          <w:rFonts w:ascii="Arial" w:hAnsi="Arial" w:cs="Arial"/>
          <w:b/>
        </w:rPr>
      </w:pPr>
      <w:r w:rsidRPr="00D4749D">
        <w:rPr>
          <w:rFonts w:ascii="Arial" w:hAnsi="Arial" w:cs="Arial"/>
          <w:b/>
        </w:rPr>
        <w:t>DEFICIÊNCIA VISUAL E SUAS TECNOLOGIAS</w:t>
      </w:r>
    </w:p>
    <w:p w:rsidR="00D4749D" w:rsidRPr="00D4749D" w:rsidRDefault="00D4749D" w:rsidP="00D4749D">
      <w:pPr>
        <w:spacing w:after="0" w:line="360" w:lineRule="auto"/>
        <w:jc w:val="both"/>
        <w:rPr>
          <w:rFonts w:ascii="Arial" w:hAnsi="Arial" w:cs="Arial"/>
          <w:b/>
        </w:rPr>
      </w:pPr>
    </w:p>
    <w:p w:rsidR="00FE7B25" w:rsidRPr="00FE7B25" w:rsidRDefault="00D4749D" w:rsidP="00FE7B25">
      <w:pPr>
        <w:spacing w:after="0"/>
        <w:jc w:val="both"/>
        <w:rPr>
          <w:rFonts w:ascii="Arial" w:hAnsi="Arial" w:cs="Arial"/>
        </w:rPr>
      </w:pPr>
      <w:r w:rsidRPr="00D4749D">
        <w:rPr>
          <w:rFonts w:ascii="Arial" w:hAnsi="Arial" w:cs="Arial"/>
        </w:rPr>
        <w:t xml:space="preserve"> </w:t>
      </w:r>
      <w:r w:rsidR="004C36B4">
        <w:rPr>
          <w:rFonts w:ascii="Arial" w:hAnsi="Arial" w:cs="Arial"/>
        </w:rPr>
        <w:t xml:space="preserve">A palestrante traz como proposta </w:t>
      </w:r>
      <w:r w:rsidR="00487C05">
        <w:rPr>
          <w:rFonts w:ascii="Arial" w:hAnsi="Arial" w:cs="Arial"/>
        </w:rPr>
        <w:t xml:space="preserve">a efetivação de </w:t>
      </w:r>
      <w:r w:rsidR="004C36B4">
        <w:rPr>
          <w:rFonts w:ascii="Arial" w:hAnsi="Arial" w:cs="Arial"/>
        </w:rPr>
        <w:t>uma</w:t>
      </w:r>
      <w:r w:rsidRPr="00D4749D">
        <w:rPr>
          <w:rFonts w:ascii="Arial" w:hAnsi="Arial" w:cs="Arial"/>
        </w:rPr>
        <w:t xml:space="preserve"> oficina</w:t>
      </w:r>
      <w:r w:rsidR="004C36B4">
        <w:rPr>
          <w:rFonts w:ascii="Arial" w:hAnsi="Arial" w:cs="Arial"/>
        </w:rPr>
        <w:t xml:space="preserve">. Esta </w:t>
      </w:r>
      <w:r w:rsidRPr="00D4749D">
        <w:rPr>
          <w:rFonts w:ascii="Arial" w:hAnsi="Arial" w:cs="Arial"/>
        </w:rPr>
        <w:t>te</w:t>
      </w:r>
      <w:r w:rsidR="004C36B4">
        <w:rPr>
          <w:rFonts w:ascii="Arial" w:hAnsi="Arial" w:cs="Arial"/>
        </w:rPr>
        <w:t>rá</w:t>
      </w:r>
      <w:r w:rsidRPr="00D4749D">
        <w:rPr>
          <w:rFonts w:ascii="Arial" w:hAnsi="Arial" w:cs="Arial"/>
        </w:rPr>
        <w:t xml:space="preserve"> como foco apresentar aos profissionais da educação as modalidades de atendimento do aluno cego e com baixa visão propiciando atualização e aprofundamento de conteúdos contemporâneos, relacionados à educação das pessoas que necessitam de atendimento especial na área da Deficiência Visual, visando uma política competente de atuação e inclusão</w:t>
      </w:r>
      <w:r w:rsidR="004C36B4">
        <w:rPr>
          <w:rFonts w:ascii="Arial" w:hAnsi="Arial" w:cs="Arial"/>
        </w:rPr>
        <w:t xml:space="preserve">. </w:t>
      </w:r>
      <w:r w:rsidRPr="00D4749D">
        <w:rPr>
          <w:rFonts w:ascii="Arial" w:hAnsi="Arial" w:cs="Arial"/>
        </w:rPr>
        <w:t xml:space="preserve">As temáticas serão realizadas com oficinas práticas visando o conhecimento da baixa visão, processo de alfabetização pelo sistema </w:t>
      </w:r>
      <w:proofErr w:type="spellStart"/>
      <w:r w:rsidRPr="00D4749D">
        <w:rPr>
          <w:rFonts w:ascii="Arial" w:hAnsi="Arial" w:cs="Arial"/>
        </w:rPr>
        <w:t>braille</w:t>
      </w:r>
      <w:proofErr w:type="spellEnd"/>
      <w:r w:rsidRPr="00D4749D">
        <w:rPr>
          <w:rFonts w:ascii="Arial" w:hAnsi="Arial" w:cs="Arial"/>
        </w:rPr>
        <w:t xml:space="preserve">, matemática com utilização de </w:t>
      </w:r>
      <w:proofErr w:type="spellStart"/>
      <w:r w:rsidRPr="00D4749D">
        <w:rPr>
          <w:rFonts w:ascii="Arial" w:hAnsi="Arial" w:cs="Arial"/>
        </w:rPr>
        <w:t>sorobã</w:t>
      </w:r>
      <w:proofErr w:type="spellEnd"/>
      <w:r w:rsidRPr="00D4749D">
        <w:rPr>
          <w:rFonts w:ascii="Arial" w:hAnsi="Arial" w:cs="Arial"/>
        </w:rPr>
        <w:t xml:space="preserve"> e multiplano, tecnologia na educação da pessoa cega e com baixa visão com utilização de softwares de voz, utilizados pelas pessoas cegas e com baixa visão</w:t>
      </w:r>
      <w:r w:rsidR="00487C05">
        <w:rPr>
          <w:rFonts w:ascii="Arial" w:hAnsi="Arial" w:cs="Arial"/>
        </w:rPr>
        <w:t xml:space="preserve">. Especificamente </w:t>
      </w:r>
      <w:r w:rsidRPr="00D4749D">
        <w:rPr>
          <w:rFonts w:ascii="Arial" w:hAnsi="Arial" w:cs="Arial"/>
        </w:rPr>
        <w:t>para baixa visão</w:t>
      </w:r>
      <w:r w:rsidR="00487C05">
        <w:rPr>
          <w:rFonts w:ascii="Arial" w:hAnsi="Arial" w:cs="Arial"/>
        </w:rPr>
        <w:t>, apresentará</w:t>
      </w:r>
      <w:r w:rsidRPr="00D4749D">
        <w:rPr>
          <w:rFonts w:ascii="Arial" w:hAnsi="Arial" w:cs="Arial"/>
        </w:rPr>
        <w:t xml:space="preserve"> a utilização de ampliadores, fundos de tela com contrastes diversos, scanner de voz e lupas eletrônicas.</w:t>
      </w:r>
      <w:r w:rsidR="00FE7B25">
        <w:rPr>
          <w:rFonts w:ascii="Arial" w:hAnsi="Arial" w:cs="Arial"/>
        </w:rPr>
        <w:t xml:space="preserve"> V</w:t>
      </w:r>
      <w:r w:rsidR="00FE7B25" w:rsidRPr="00FE7B25">
        <w:rPr>
          <w:rFonts w:ascii="Arial" w:hAnsi="Arial" w:cs="Arial"/>
        </w:rPr>
        <w:t>isando uma política competente de atuação e inclusão</w:t>
      </w:r>
      <w:r w:rsidR="00FE7B25">
        <w:rPr>
          <w:rFonts w:ascii="Arial" w:hAnsi="Arial" w:cs="Arial"/>
        </w:rPr>
        <w:t>, a palestrante propõe orientar os presentes na</w:t>
      </w:r>
      <w:r w:rsidR="00FE7B25" w:rsidRPr="00FE7B25">
        <w:rPr>
          <w:rFonts w:ascii="Arial" w:hAnsi="Arial" w:cs="Arial"/>
        </w:rPr>
        <w:t xml:space="preserve"> media</w:t>
      </w:r>
      <w:r w:rsidR="00FE7B25">
        <w:rPr>
          <w:rFonts w:ascii="Arial" w:hAnsi="Arial" w:cs="Arial"/>
        </w:rPr>
        <w:t>ção de</w:t>
      </w:r>
      <w:r w:rsidR="00FE7B25" w:rsidRPr="00FE7B25">
        <w:rPr>
          <w:rFonts w:ascii="Arial" w:hAnsi="Arial" w:cs="Arial"/>
        </w:rPr>
        <w:t xml:space="preserve"> informações</w:t>
      </w:r>
      <w:r w:rsidR="00FE7B25">
        <w:rPr>
          <w:rFonts w:ascii="Arial" w:hAnsi="Arial" w:cs="Arial"/>
        </w:rPr>
        <w:t>, possibilitando</w:t>
      </w:r>
      <w:r w:rsidR="00FE7B25" w:rsidRPr="00FE7B25">
        <w:rPr>
          <w:rFonts w:ascii="Arial" w:hAnsi="Arial" w:cs="Arial"/>
        </w:rPr>
        <w:t xml:space="preserve"> troca de experiências para </w:t>
      </w:r>
      <w:r w:rsidR="00FE7B25">
        <w:rPr>
          <w:rFonts w:ascii="Arial" w:hAnsi="Arial" w:cs="Arial"/>
        </w:rPr>
        <w:t>facilitar a atuação</w:t>
      </w:r>
      <w:r w:rsidR="00FE7B25" w:rsidRPr="00FE7B25">
        <w:rPr>
          <w:rFonts w:ascii="Arial" w:hAnsi="Arial" w:cs="Arial"/>
        </w:rPr>
        <w:t xml:space="preserve"> </w:t>
      </w:r>
      <w:r w:rsidR="00FE7B25">
        <w:rPr>
          <w:rFonts w:ascii="Arial" w:hAnsi="Arial" w:cs="Arial"/>
        </w:rPr>
        <w:t xml:space="preserve">dos profissionais </w:t>
      </w:r>
      <w:r w:rsidR="00FE7B25" w:rsidRPr="00FE7B25">
        <w:rPr>
          <w:rFonts w:ascii="Arial" w:hAnsi="Arial" w:cs="Arial"/>
        </w:rPr>
        <w:t xml:space="preserve">junto às </w:t>
      </w:r>
      <w:r w:rsidR="00FE7B25">
        <w:rPr>
          <w:rFonts w:ascii="Arial" w:hAnsi="Arial" w:cs="Arial"/>
        </w:rPr>
        <w:t xml:space="preserve">suas </w:t>
      </w:r>
      <w:r w:rsidR="00FE7B25" w:rsidRPr="00FE7B25">
        <w:rPr>
          <w:rFonts w:ascii="Arial" w:hAnsi="Arial" w:cs="Arial"/>
        </w:rPr>
        <w:t>escolas e equipes pedagógicas</w:t>
      </w:r>
      <w:r w:rsidR="00FE7B25">
        <w:rPr>
          <w:rFonts w:ascii="Arial" w:hAnsi="Arial" w:cs="Arial"/>
        </w:rPr>
        <w:t xml:space="preserve"> no que tange a</w:t>
      </w:r>
      <w:r w:rsidR="00FE7B25" w:rsidRPr="00FE7B25">
        <w:rPr>
          <w:rFonts w:ascii="Arial" w:hAnsi="Arial" w:cs="Arial"/>
        </w:rPr>
        <w:t xml:space="preserve"> métodos de ensino </w:t>
      </w:r>
      <w:r w:rsidR="00B07CDF" w:rsidRPr="00FE7B25">
        <w:rPr>
          <w:rFonts w:ascii="Arial" w:hAnsi="Arial" w:cs="Arial"/>
        </w:rPr>
        <w:t>e orientação</w:t>
      </w:r>
      <w:r w:rsidR="00FE7B25" w:rsidRPr="00FE7B25">
        <w:rPr>
          <w:rFonts w:ascii="Arial" w:hAnsi="Arial" w:cs="Arial"/>
        </w:rPr>
        <w:t xml:space="preserve"> </w:t>
      </w:r>
      <w:r w:rsidR="00FE7B25">
        <w:rPr>
          <w:rFonts w:ascii="Arial" w:hAnsi="Arial" w:cs="Arial"/>
        </w:rPr>
        <w:t>a</w:t>
      </w:r>
      <w:r w:rsidR="00FE7B25" w:rsidRPr="00FE7B25">
        <w:rPr>
          <w:rFonts w:ascii="Arial" w:hAnsi="Arial" w:cs="Arial"/>
        </w:rPr>
        <w:t xml:space="preserve"> familiares.</w:t>
      </w:r>
    </w:p>
    <w:p w:rsidR="00FE7B25" w:rsidRPr="00D4749D" w:rsidRDefault="00FE7B25" w:rsidP="00D056D8">
      <w:pPr>
        <w:spacing w:after="0"/>
        <w:jc w:val="both"/>
        <w:rPr>
          <w:rFonts w:ascii="Arial" w:hAnsi="Arial" w:cs="Arial"/>
        </w:rPr>
      </w:pPr>
    </w:p>
    <w:p w:rsidR="00D4749D" w:rsidRDefault="00D4749D" w:rsidP="00D056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10"/>
        </w:tabs>
        <w:autoSpaceDE w:val="0"/>
        <w:autoSpaceDN w:val="0"/>
        <w:adjustRightInd w:val="0"/>
        <w:snapToGrid w:val="0"/>
        <w:spacing w:after="120"/>
        <w:ind w:left="360"/>
        <w:jc w:val="both"/>
        <w:rPr>
          <w:rFonts w:ascii="Arial" w:hAnsi="Arial" w:cs="Arial"/>
          <w:b/>
          <w:color w:val="000000"/>
        </w:rPr>
      </w:pPr>
    </w:p>
    <w:p w:rsidR="00FE7B25" w:rsidRPr="00FE7B25" w:rsidRDefault="00FE7B25" w:rsidP="00FE7B25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E7B25">
        <w:rPr>
          <w:rFonts w:ascii="Arial" w:hAnsi="Arial" w:cs="Arial"/>
          <w:b/>
          <w:color w:val="000000"/>
          <w:sz w:val="22"/>
          <w:szCs w:val="22"/>
        </w:rPr>
        <w:t>DEFICIÊNCIA AUDITIVA:</w:t>
      </w:r>
    </w:p>
    <w:p w:rsidR="00FE7B25" w:rsidRDefault="00FE7B25" w:rsidP="00FE7B25">
      <w:pPr>
        <w:pStyle w:val="PargrafodaLista"/>
        <w:widowControl w:val="0"/>
        <w:autoSpaceDE w:val="0"/>
        <w:autoSpaceDN w:val="0"/>
        <w:adjustRightInd w:val="0"/>
        <w:snapToGrid w:val="0"/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E7B25" w:rsidRPr="00B07CDF" w:rsidRDefault="002752CC" w:rsidP="00D34A54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2"/>
          <w:szCs w:val="22"/>
        </w:rPr>
        <w:t>Palestrante:</w:t>
      </w:r>
      <w:r w:rsidR="00B07CD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D4981" w:rsidRPr="00504535">
        <w:rPr>
          <w:rFonts w:ascii="Arial" w:hAnsi="Arial" w:cs="Arial"/>
          <w:color w:val="000000"/>
          <w:sz w:val="22"/>
          <w:szCs w:val="22"/>
        </w:rPr>
        <w:t>Professor da UFES - Daniel Junqueira</w:t>
      </w:r>
      <w:r w:rsidR="005D498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FE7B25" w:rsidRDefault="00FE7B25" w:rsidP="00FE7B25">
      <w:pPr>
        <w:pStyle w:val="PargrafodaLista"/>
        <w:widowControl w:val="0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10"/>
        </w:tabs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B1617">
        <w:rPr>
          <w:rFonts w:ascii="Arial" w:hAnsi="Arial" w:cs="Arial"/>
          <w:b/>
          <w:color w:val="000000"/>
          <w:sz w:val="22"/>
          <w:szCs w:val="22"/>
        </w:rPr>
        <w:t>Tema proposto para discussão:</w:t>
      </w:r>
    </w:p>
    <w:p w:rsidR="00DE4F7F" w:rsidRPr="00DE4F7F" w:rsidRDefault="00DE4F7F" w:rsidP="00DE4F7F">
      <w:pPr>
        <w:pStyle w:val="PargrafodaLista"/>
        <w:rPr>
          <w:rFonts w:ascii="Arial" w:hAnsi="Arial" w:cs="Arial"/>
          <w:b/>
          <w:color w:val="000000"/>
          <w:sz w:val="22"/>
          <w:szCs w:val="22"/>
        </w:rPr>
      </w:pPr>
    </w:p>
    <w:p w:rsidR="00D4749D" w:rsidRDefault="00DE4F7F" w:rsidP="00DE4F7F">
      <w:pPr>
        <w:widowControl w:val="0"/>
        <w:autoSpaceDE w:val="0"/>
        <w:autoSpaceDN w:val="0"/>
        <w:adjustRightInd w:val="0"/>
        <w:snapToGrid w:val="0"/>
        <w:spacing w:after="120"/>
        <w:jc w:val="center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O USO DA LIBRAS NO PROCESSO DE ENSINO APRENDIZAGEM</w:t>
      </w:r>
    </w:p>
    <w:p w:rsidR="00820EFB" w:rsidRPr="00D96A4E" w:rsidRDefault="00DE4F7F" w:rsidP="00D96A4E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estudos sobre o processo de ensino-aprendizagem de alunos surdos na Língua </w:t>
      </w:r>
      <w:r>
        <w:rPr>
          <w:rFonts w:ascii="Arial" w:hAnsi="Arial" w:cs="Arial"/>
        </w:rPr>
        <w:lastRenderedPageBreak/>
        <w:t>Portuguesa como segunda língua. Os currículos produzidos nas escolas mediadoras no desenvolvimento de conteúdos. O bilinguismo e a inclusão, no processo educacional dos alunos surdos. O papel dos ambientes educacionais na aquisição da língua de sinais dos alunos surdos e ouvintes. Ações/práticas de inclusão do aluno surdo no ensino regular.</w:t>
      </w:r>
    </w:p>
    <w:p w:rsidR="00820EFB" w:rsidRDefault="00820EFB" w:rsidP="008636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10"/>
        </w:tabs>
        <w:autoSpaceDE w:val="0"/>
        <w:autoSpaceDN w:val="0"/>
        <w:adjustRightInd w:val="0"/>
        <w:snapToGrid w:val="0"/>
        <w:spacing w:after="120"/>
        <w:ind w:left="360"/>
        <w:jc w:val="both"/>
        <w:rPr>
          <w:rFonts w:ascii="Arial" w:hAnsi="Arial" w:cs="Arial"/>
          <w:b/>
          <w:color w:val="000000"/>
        </w:rPr>
      </w:pPr>
    </w:p>
    <w:p w:rsidR="00863656" w:rsidRPr="00FE7B25" w:rsidRDefault="00863656" w:rsidP="00863656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AUTISMO</w:t>
      </w:r>
      <w:r w:rsidRPr="00FE7B25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863656" w:rsidRDefault="00863656" w:rsidP="00863656">
      <w:pPr>
        <w:pStyle w:val="PargrafodaLista"/>
        <w:widowControl w:val="0"/>
        <w:autoSpaceDE w:val="0"/>
        <w:autoSpaceDN w:val="0"/>
        <w:adjustRightInd w:val="0"/>
        <w:snapToGrid w:val="0"/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63656" w:rsidRPr="00820EFB" w:rsidRDefault="005D4981" w:rsidP="00863656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63656">
        <w:rPr>
          <w:rFonts w:ascii="Arial" w:hAnsi="Arial" w:cs="Arial"/>
          <w:b/>
          <w:color w:val="000000"/>
          <w:sz w:val="22"/>
          <w:szCs w:val="22"/>
        </w:rPr>
        <w:t>Palestrante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 w:rsidRPr="005D4981">
        <w:rPr>
          <w:rFonts w:ascii="Arial" w:hAnsi="Arial" w:cs="Arial"/>
          <w:color w:val="000000"/>
          <w:sz w:val="22"/>
          <w:szCs w:val="22"/>
        </w:rPr>
        <w:t xml:space="preserve"> Prof</w:t>
      </w:r>
      <w:r w:rsidR="00583775">
        <w:rPr>
          <w:rFonts w:ascii="Arial" w:hAnsi="Arial" w:cs="Arial"/>
          <w:color w:val="000000"/>
          <w:sz w:val="22"/>
          <w:szCs w:val="22"/>
        </w:rPr>
        <w:t>essora da UFES – Rita Cristofol</w:t>
      </w:r>
      <w:r w:rsidRPr="005D4981">
        <w:rPr>
          <w:rFonts w:ascii="Arial" w:hAnsi="Arial" w:cs="Arial"/>
          <w:color w:val="000000"/>
          <w:sz w:val="22"/>
          <w:szCs w:val="22"/>
        </w:rPr>
        <w:t>eti</w:t>
      </w:r>
    </w:p>
    <w:p w:rsidR="00863656" w:rsidRPr="00863656" w:rsidRDefault="00863656" w:rsidP="00863656">
      <w:pPr>
        <w:pStyle w:val="PargrafodaLista"/>
        <w:spacing w:line="276" w:lineRule="auto"/>
        <w:jc w:val="both"/>
        <w:rPr>
          <w:rFonts w:ascii="Arial" w:hAnsi="Arial" w:cs="Arial"/>
        </w:rPr>
      </w:pPr>
    </w:p>
    <w:p w:rsidR="00863656" w:rsidRDefault="00863656" w:rsidP="00863656">
      <w:pPr>
        <w:pStyle w:val="PargrafodaLista"/>
        <w:widowControl w:val="0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10"/>
        </w:tabs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B1617">
        <w:rPr>
          <w:rFonts w:ascii="Arial" w:hAnsi="Arial" w:cs="Arial"/>
          <w:b/>
          <w:color w:val="000000"/>
          <w:sz w:val="22"/>
          <w:szCs w:val="22"/>
        </w:rPr>
        <w:t>Tema proposto para discussão:</w:t>
      </w:r>
    </w:p>
    <w:p w:rsidR="003B6C5E" w:rsidRPr="003B6C5E" w:rsidRDefault="003B6C5E" w:rsidP="003B6C5E">
      <w:pPr>
        <w:pStyle w:val="PargrafodaLista"/>
        <w:rPr>
          <w:rFonts w:ascii="Arial" w:hAnsi="Arial" w:cs="Arial"/>
          <w:b/>
          <w:color w:val="000000"/>
          <w:sz w:val="22"/>
          <w:szCs w:val="22"/>
        </w:rPr>
      </w:pPr>
    </w:p>
    <w:p w:rsidR="003B6C5E" w:rsidRDefault="003B6C5E" w:rsidP="003B6C5E">
      <w:pPr>
        <w:pStyle w:val="PargrafodaLis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10"/>
        </w:tabs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ALUNO COM AUTISMO: COMO VENCER OS DESAFIOS NA ESCOLA?</w:t>
      </w:r>
    </w:p>
    <w:p w:rsidR="003B6C5E" w:rsidRPr="003B6C5E" w:rsidRDefault="003B6C5E" w:rsidP="003B6C5E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lang w:eastAsia="pt-BR"/>
        </w:rPr>
      </w:pPr>
      <w:r w:rsidRPr="00820EFB">
        <w:rPr>
          <w:rFonts w:ascii="Arial" w:eastAsia="Times New Roman" w:hAnsi="Arial" w:cs="Arial"/>
          <w:lang w:eastAsia="pt-BR"/>
        </w:rPr>
        <w:t>A palestrante abordará a</w:t>
      </w:r>
      <w:r w:rsidRPr="003B6C5E">
        <w:rPr>
          <w:rFonts w:ascii="Arial" w:eastAsia="Times New Roman" w:hAnsi="Arial" w:cs="Arial"/>
          <w:lang w:eastAsia="pt-BR"/>
        </w:rPr>
        <w:t xml:space="preserve"> import</w:t>
      </w:r>
      <w:r w:rsidRPr="00820EFB">
        <w:rPr>
          <w:rFonts w:ascii="Arial" w:eastAsia="Times New Roman" w:hAnsi="Arial" w:cs="Arial"/>
          <w:lang w:eastAsia="pt-BR"/>
        </w:rPr>
        <w:t>ância de se compreender, enquanto comunidade educativa,</w:t>
      </w:r>
      <w:r w:rsidRPr="003B6C5E">
        <w:rPr>
          <w:rFonts w:ascii="Arial" w:eastAsia="Times New Roman" w:hAnsi="Arial" w:cs="Arial"/>
          <w:lang w:eastAsia="pt-BR"/>
        </w:rPr>
        <w:t xml:space="preserve"> o quanto a vida de quem vive com </w:t>
      </w:r>
      <w:hyperlink r:id="rId9" w:history="1">
        <w:r w:rsidRPr="003B6C5E">
          <w:rPr>
            <w:rFonts w:ascii="Arial" w:eastAsia="Times New Roman" w:hAnsi="Arial" w:cs="Arial"/>
            <w:lang w:eastAsia="pt-BR"/>
          </w:rPr>
          <w:t>autismo</w:t>
        </w:r>
      </w:hyperlink>
      <w:r w:rsidRPr="003B6C5E">
        <w:rPr>
          <w:rFonts w:ascii="Arial" w:eastAsia="Times New Roman" w:hAnsi="Arial" w:cs="Arial"/>
          <w:lang w:eastAsia="pt-BR"/>
        </w:rPr>
        <w:t> </w:t>
      </w:r>
      <w:r w:rsidRPr="00820EFB">
        <w:rPr>
          <w:rFonts w:ascii="Arial" w:eastAsia="Times New Roman" w:hAnsi="Arial" w:cs="Arial"/>
          <w:lang w:eastAsia="pt-BR"/>
        </w:rPr>
        <w:t>pode ter</w:t>
      </w:r>
      <w:r w:rsidRPr="003B6C5E">
        <w:rPr>
          <w:rFonts w:ascii="Arial" w:eastAsia="Times New Roman" w:hAnsi="Arial" w:cs="Arial"/>
          <w:lang w:eastAsia="pt-BR"/>
        </w:rPr>
        <w:t xml:space="preserve"> barreira</w:t>
      </w:r>
      <w:r w:rsidR="00E50B22">
        <w:rPr>
          <w:rFonts w:ascii="Arial" w:eastAsia="Times New Roman" w:hAnsi="Arial" w:cs="Arial"/>
          <w:lang w:eastAsia="pt-BR"/>
        </w:rPr>
        <w:t>s,</w:t>
      </w:r>
      <w:r w:rsidR="00A83A0D" w:rsidRPr="00820EFB">
        <w:rPr>
          <w:rFonts w:ascii="Arial" w:eastAsia="Times New Roman" w:hAnsi="Arial" w:cs="Arial"/>
          <w:lang w:eastAsia="pt-BR"/>
        </w:rPr>
        <w:t xml:space="preserve"> caso a sociedade não busque compreendê-los</w:t>
      </w:r>
      <w:r w:rsidRPr="003B6C5E">
        <w:rPr>
          <w:rFonts w:ascii="Arial" w:eastAsia="Times New Roman" w:hAnsi="Arial" w:cs="Arial"/>
          <w:lang w:eastAsia="pt-BR"/>
        </w:rPr>
        <w:t xml:space="preserve">. </w:t>
      </w:r>
      <w:r w:rsidR="00BF7E37" w:rsidRPr="00820EFB">
        <w:rPr>
          <w:rFonts w:ascii="Arial" w:eastAsia="Times New Roman" w:hAnsi="Arial" w:cs="Arial"/>
          <w:lang w:eastAsia="pt-BR"/>
        </w:rPr>
        <w:t xml:space="preserve">Afirmará </w:t>
      </w:r>
      <w:r w:rsidR="000E4BAD" w:rsidRPr="00820EFB">
        <w:rPr>
          <w:rFonts w:ascii="Arial" w:eastAsia="Times New Roman" w:hAnsi="Arial" w:cs="Arial"/>
          <w:lang w:eastAsia="pt-BR"/>
        </w:rPr>
        <w:t>que a</w:t>
      </w:r>
      <w:r w:rsidRPr="003B6C5E">
        <w:rPr>
          <w:rFonts w:ascii="Arial" w:eastAsia="Times New Roman" w:hAnsi="Arial" w:cs="Arial"/>
          <w:lang w:eastAsia="pt-BR"/>
        </w:rPr>
        <w:t xml:space="preserve">lgumas características costumam ser notadas nessas pessoas, embora o </w:t>
      </w:r>
      <w:r w:rsidRPr="00820EFB">
        <w:rPr>
          <w:rFonts w:ascii="Arial" w:eastAsia="Times New Roman" w:hAnsi="Arial" w:cs="Arial"/>
          <w:lang w:eastAsia="pt-BR"/>
        </w:rPr>
        <w:t xml:space="preserve">Transtorno de Espectro Autista – </w:t>
      </w:r>
      <w:r w:rsidRPr="003B6C5E">
        <w:rPr>
          <w:rFonts w:ascii="Arial" w:eastAsia="Times New Roman" w:hAnsi="Arial" w:cs="Arial"/>
          <w:lang w:eastAsia="pt-BR"/>
        </w:rPr>
        <w:t xml:space="preserve">TEA não tenha uma fórmula única. </w:t>
      </w:r>
      <w:r w:rsidRPr="00820EFB">
        <w:rPr>
          <w:rFonts w:ascii="Arial" w:eastAsia="Times New Roman" w:hAnsi="Arial" w:cs="Arial"/>
          <w:lang w:eastAsia="pt-BR"/>
        </w:rPr>
        <w:t>Nesse sentido</w:t>
      </w:r>
      <w:r w:rsidR="00E50B22">
        <w:rPr>
          <w:rFonts w:ascii="Arial" w:eastAsia="Times New Roman" w:hAnsi="Arial" w:cs="Arial"/>
          <w:lang w:eastAsia="pt-BR"/>
        </w:rPr>
        <w:t>,</w:t>
      </w:r>
      <w:r w:rsidRPr="00820EFB">
        <w:rPr>
          <w:rFonts w:ascii="Arial" w:eastAsia="Times New Roman" w:hAnsi="Arial" w:cs="Arial"/>
          <w:lang w:eastAsia="pt-BR"/>
        </w:rPr>
        <w:t xml:space="preserve"> explanará acerca dos</w:t>
      </w:r>
      <w:r w:rsidRPr="003B6C5E">
        <w:rPr>
          <w:rFonts w:ascii="Arial" w:eastAsia="Times New Roman" w:hAnsi="Arial" w:cs="Arial"/>
          <w:lang w:eastAsia="pt-BR"/>
        </w:rPr>
        <w:t xml:space="preserve"> fatores que i</w:t>
      </w:r>
      <w:r w:rsidRPr="00820EFB">
        <w:rPr>
          <w:rFonts w:ascii="Arial" w:eastAsia="Times New Roman" w:hAnsi="Arial" w:cs="Arial"/>
          <w:lang w:eastAsia="pt-BR"/>
        </w:rPr>
        <w:t>nfluenciam no relacionamento da criança ou adolescente</w:t>
      </w:r>
      <w:r w:rsidRPr="003B6C5E">
        <w:rPr>
          <w:rFonts w:ascii="Arial" w:eastAsia="Times New Roman" w:hAnsi="Arial" w:cs="Arial"/>
          <w:lang w:eastAsia="pt-BR"/>
        </w:rPr>
        <w:t xml:space="preserve"> consigo mesmo, com o ambiente em que está e com seus colegas de classe:</w:t>
      </w:r>
    </w:p>
    <w:p w:rsidR="003B6C5E" w:rsidRPr="003B6C5E" w:rsidRDefault="003B6C5E" w:rsidP="003B6C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97"/>
        <w:rPr>
          <w:rFonts w:ascii="Arial" w:eastAsia="Times New Roman" w:hAnsi="Arial" w:cs="Arial"/>
          <w:lang w:eastAsia="pt-BR"/>
        </w:rPr>
      </w:pPr>
      <w:r w:rsidRPr="003B6C5E">
        <w:rPr>
          <w:rFonts w:ascii="Arial" w:eastAsia="Times New Roman" w:hAnsi="Arial" w:cs="Arial"/>
          <w:lang w:eastAsia="pt-BR"/>
        </w:rPr>
        <w:t>Interação social comprometida;</w:t>
      </w:r>
    </w:p>
    <w:p w:rsidR="003B6C5E" w:rsidRPr="003B6C5E" w:rsidRDefault="003B6C5E" w:rsidP="003B6C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97"/>
        <w:rPr>
          <w:rFonts w:ascii="Arial" w:eastAsia="Times New Roman" w:hAnsi="Arial" w:cs="Arial"/>
          <w:lang w:eastAsia="pt-BR"/>
        </w:rPr>
      </w:pPr>
      <w:r w:rsidRPr="003B6C5E">
        <w:rPr>
          <w:rFonts w:ascii="Arial" w:eastAsia="Times New Roman" w:hAnsi="Arial" w:cs="Arial"/>
          <w:lang w:eastAsia="pt-BR"/>
        </w:rPr>
        <w:t>Comunicação que nem sempre apresenta efetividade;</w:t>
      </w:r>
    </w:p>
    <w:p w:rsidR="003B6C5E" w:rsidRPr="003B6C5E" w:rsidRDefault="003B6C5E" w:rsidP="003B6C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97"/>
        <w:rPr>
          <w:rFonts w:ascii="Arial" w:eastAsia="Times New Roman" w:hAnsi="Arial" w:cs="Arial"/>
          <w:lang w:eastAsia="pt-BR"/>
        </w:rPr>
      </w:pPr>
      <w:r w:rsidRPr="003B6C5E">
        <w:rPr>
          <w:rFonts w:ascii="Arial" w:eastAsia="Times New Roman" w:hAnsi="Arial" w:cs="Arial"/>
          <w:lang w:eastAsia="pt-BR"/>
        </w:rPr>
        <w:t>Estereotipias;</w:t>
      </w:r>
    </w:p>
    <w:p w:rsidR="003B6C5E" w:rsidRPr="003B6C5E" w:rsidRDefault="003B6C5E" w:rsidP="003B6C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97"/>
        <w:rPr>
          <w:rFonts w:ascii="Arial" w:eastAsia="Times New Roman" w:hAnsi="Arial" w:cs="Arial"/>
          <w:lang w:eastAsia="pt-BR"/>
        </w:rPr>
      </w:pPr>
      <w:r w:rsidRPr="003B6C5E">
        <w:rPr>
          <w:rFonts w:ascii="Arial" w:eastAsia="Times New Roman" w:hAnsi="Arial" w:cs="Arial"/>
          <w:lang w:eastAsia="pt-BR"/>
        </w:rPr>
        <w:t>Hipersensibilidade;</w:t>
      </w:r>
    </w:p>
    <w:p w:rsidR="003B6C5E" w:rsidRPr="003B6C5E" w:rsidRDefault="003B6C5E" w:rsidP="003B6C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97"/>
        <w:rPr>
          <w:rFonts w:ascii="Arial" w:eastAsia="Times New Roman" w:hAnsi="Arial" w:cs="Arial"/>
          <w:lang w:eastAsia="pt-BR"/>
        </w:rPr>
      </w:pPr>
      <w:r w:rsidRPr="003B6C5E">
        <w:rPr>
          <w:rFonts w:ascii="Arial" w:eastAsia="Times New Roman" w:hAnsi="Arial" w:cs="Arial"/>
          <w:lang w:eastAsia="pt-BR"/>
        </w:rPr>
        <w:t>Interesse profundo a um determinado assunto;</w:t>
      </w:r>
    </w:p>
    <w:p w:rsidR="003B6C5E" w:rsidRPr="003B6C5E" w:rsidRDefault="003B6C5E" w:rsidP="003B6C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97"/>
        <w:rPr>
          <w:rFonts w:ascii="Arial" w:eastAsia="Times New Roman" w:hAnsi="Arial" w:cs="Arial"/>
          <w:lang w:eastAsia="pt-BR"/>
        </w:rPr>
      </w:pPr>
      <w:r w:rsidRPr="003B6C5E">
        <w:rPr>
          <w:rFonts w:ascii="Arial" w:eastAsia="Times New Roman" w:hAnsi="Arial" w:cs="Arial"/>
          <w:lang w:eastAsia="pt-BR"/>
        </w:rPr>
        <w:t>Outros.</w:t>
      </w:r>
    </w:p>
    <w:p w:rsidR="00487121" w:rsidRPr="00F55724" w:rsidRDefault="00842460" w:rsidP="00F55724">
      <w:pPr>
        <w:shd w:val="clear" w:color="auto" w:fill="FFFFFF"/>
        <w:spacing w:after="315" w:line="240" w:lineRule="auto"/>
        <w:jc w:val="both"/>
        <w:rPr>
          <w:rFonts w:ascii="Arial" w:eastAsia="Times New Roman" w:hAnsi="Arial" w:cs="Arial"/>
          <w:lang w:eastAsia="pt-BR"/>
        </w:rPr>
      </w:pPr>
      <w:r w:rsidRPr="00820EFB">
        <w:rPr>
          <w:rFonts w:ascii="Arial" w:eastAsia="Times New Roman" w:hAnsi="Arial" w:cs="Arial"/>
          <w:lang w:eastAsia="pt-BR"/>
        </w:rPr>
        <w:t>D</w:t>
      </w:r>
      <w:r w:rsidR="003B6C5E" w:rsidRPr="00820EFB">
        <w:rPr>
          <w:rFonts w:ascii="Arial" w:eastAsia="Times New Roman" w:hAnsi="Arial" w:cs="Arial"/>
          <w:lang w:eastAsia="pt-BR"/>
        </w:rPr>
        <w:t>emonstrará</w:t>
      </w:r>
      <w:r w:rsidR="003B6C5E" w:rsidRPr="003B6C5E">
        <w:rPr>
          <w:rFonts w:ascii="Arial" w:eastAsia="Times New Roman" w:hAnsi="Arial" w:cs="Arial"/>
          <w:lang w:eastAsia="pt-BR"/>
        </w:rPr>
        <w:t xml:space="preserve"> </w:t>
      </w:r>
      <w:r w:rsidRPr="00820EFB">
        <w:rPr>
          <w:rFonts w:ascii="Arial" w:eastAsia="Times New Roman" w:hAnsi="Arial" w:cs="Arial"/>
          <w:lang w:eastAsia="pt-BR"/>
        </w:rPr>
        <w:t>que apesar de complexa</w:t>
      </w:r>
      <w:r w:rsidR="00E50B22">
        <w:rPr>
          <w:rFonts w:ascii="Arial" w:eastAsia="Times New Roman" w:hAnsi="Arial" w:cs="Arial"/>
          <w:lang w:eastAsia="pt-BR"/>
        </w:rPr>
        <w:t>,</w:t>
      </w:r>
      <w:r w:rsidRPr="00820EFB">
        <w:rPr>
          <w:rFonts w:ascii="Arial" w:eastAsia="Times New Roman" w:hAnsi="Arial" w:cs="Arial"/>
          <w:lang w:eastAsia="pt-BR"/>
        </w:rPr>
        <w:t xml:space="preserve"> a</w:t>
      </w:r>
      <w:r w:rsidR="003B6C5E" w:rsidRPr="00820EFB">
        <w:rPr>
          <w:rFonts w:ascii="Arial" w:eastAsia="Times New Roman" w:hAnsi="Arial" w:cs="Arial"/>
          <w:lang w:eastAsia="pt-BR"/>
        </w:rPr>
        <w:t xml:space="preserve"> adaptação dos alunos com TEA </w:t>
      </w:r>
      <w:r w:rsidR="00BF7E37" w:rsidRPr="00820EFB">
        <w:rPr>
          <w:rFonts w:ascii="Arial" w:eastAsia="Times New Roman" w:hAnsi="Arial" w:cs="Arial"/>
          <w:lang w:eastAsia="pt-BR"/>
        </w:rPr>
        <w:t>em</w:t>
      </w:r>
      <w:r w:rsidR="003B6C5E" w:rsidRPr="00820EFB">
        <w:rPr>
          <w:rFonts w:ascii="Arial" w:eastAsia="Times New Roman" w:hAnsi="Arial" w:cs="Arial"/>
          <w:lang w:eastAsia="pt-BR"/>
        </w:rPr>
        <w:t xml:space="preserve"> </w:t>
      </w:r>
      <w:r w:rsidRPr="00820EFB">
        <w:rPr>
          <w:rFonts w:ascii="Arial" w:eastAsia="Times New Roman" w:hAnsi="Arial" w:cs="Arial"/>
          <w:lang w:eastAsia="pt-BR"/>
        </w:rPr>
        <w:t xml:space="preserve">sala de aula poderá ser </w:t>
      </w:r>
      <w:r w:rsidR="0041082D">
        <w:rPr>
          <w:rFonts w:ascii="Arial" w:eastAsia="Times New Roman" w:hAnsi="Arial" w:cs="Arial"/>
          <w:lang w:eastAsia="pt-BR"/>
        </w:rPr>
        <w:t xml:space="preserve">efetivamente </w:t>
      </w:r>
      <w:r w:rsidRPr="00820EFB">
        <w:rPr>
          <w:rFonts w:ascii="Arial" w:eastAsia="Times New Roman" w:hAnsi="Arial" w:cs="Arial"/>
          <w:lang w:eastAsia="pt-BR"/>
        </w:rPr>
        <w:t>possibilitada com uso de</w:t>
      </w:r>
      <w:r w:rsidR="003B6C5E" w:rsidRPr="003B6C5E">
        <w:rPr>
          <w:rFonts w:ascii="Arial" w:eastAsia="Times New Roman" w:hAnsi="Arial" w:cs="Arial"/>
          <w:lang w:eastAsia="pt-BR"/>
        </w:rPr>
        <w:t xml:space="preserve"> estratégias que visem ao desenvolvimento d</w:t>
      </w:r>
      <w:r w:rsidRPr="00820EFB">
        <w:rPr>
          <w:rFonts w:ascii="Arial" w:eastAsia="Times New Roman" w:hAnsi="Arial" w:cs="Arial"/>
          <w:lang w:eastAsia="pt-BR"/>
        </w:rPr>
        <w:t>as</w:t>
      </w:r>
      <w:r w:rsidR="003B6C5E" w:rsidRPr="003B6C5E">
        <w:rPr>
          <w:rFonts w:ascii="Arial" w:eastAsia="Times New Roman" w:hAnsi="Arial" w:cs="Arial"/>
          <w:lang w:eastAsia="pt-BR"/>
        </w:rPr>
        <w:t xml:space="preserve"> habilidades desses alunos.</w:t>
      </w:r>
      <w:r w:rsidRPr="00820EFB">
        <w:rPr>
          <w:rFonts w:ascii="Arial" w:eastAsia="Times New Roman" w:hAnsi="Arial" w:cs="Arial"/>
          <w:lang w:eastAsia="pt-BR"/>
        </w:rPr>
        <w:t xml:space="preserve"> Nessa proposição </w:t>
      </w:r>
      <w:r w:rsidR="00BF7E37" w:rsidRPr="00820EFB">
        <w:rPr>
          <w:rFonts w:ascii="Arial" w:eastAsia="Times New Roman" w:hAnsi="Arial" w:cs="Arial"/>
          <w:lang w:eastAsia="pt-BR"/>
        </w:rPr>
        <w:t xml:space="preserve">evidenciará </w:t>
      </w:r>
      <w:r w:rsidRPr="00820EFB">
        <w:rPr>
          <w:rFonts w:ascii="Arial" w:eastAsia="Times New Roman" w:hAnsi="Arial" w:cs="Arial"/>
          <w:lang w:eastAsia="pt-BR"/>
        </w:rPr>
        <w:t>que p</w:t>
      </w:r>
      <w:r w:rsidRPr="00820EFB">
        <w:rPr>
          <w:rFonts w:ascii="Arial" w:hAnsi="Arial" w:cs="Arial"/>
          <w:shd w:val="clear" w:color="auto" w:fill="FFFFFF"/>
        </w:rPr>
        <w:t>ara ensinar o professor não precisa ser especialista no transtorno. O recomendado é que se procure conhecer todos os alunos de forma individual e se perceba como cada um aprende. Mais do que um conhecimento específico, a inclusão dessas crianças e adolescentes requer uma mudança no modo com</w:t>
      </w:r>
      <w:r w:rsidR="00F55724">
        <w:rPr>
          <w:rFonts w:ascii="Arial" w:hAnsi="Arial" w:cs="Arial"/>
          <w:shd w:val="clear" w:color="auto" w:fill="FFFFFF"/>
        </w:rPr>
        <w:t>o a escola pensa e faz educação</w:t>
      </w:r>
    </w:p>
    <w:p w:rsidR="00487121" w:rsidRPr="00487121" w:rsidRDefault="00487121" w:rsidP="00487121">
      <w:pPr>
        <w:ind w:left="360"/>
        <w:rPr>
          <w:rFonts w:ascii="Arial" w:hAnsi="Arial" w:cs="Arial"/>
          <w:b/>
          <w:bCs/>
        </w:rPr>
      </w:pPr>
    </w:p>
    <w:p w:rsidR="00F66FCF" w:rsidRDefault="00F66FCF" w:rsidP="00487121">
      <w:pPr>
        <w:rPr>
          <w:rFonts w:ascii="Arial" w:hAnsi="Arial" w:cs="Arial"/>
          <w:b/>
          <w:bCs/>
        </w:rPr>
      </w:pPr>
    </w:p>
    <w:p w:rsidR="005D4981" w:rsidRPr="00820EFB" w:rsidRDefault="002D3FD9" w:rsidP="00356F31">
      <w:pPr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4DEA69DF" wp14:editId="34EC6056">
            <wp:extent cx="5400040" cy="1689100"/>
            <wp:effectExtent l="0" t="0" r="0" b="635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5D4981" w:rsidRPr="00820EFB" w:rsidSect="006823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D6D" w:rsidRDefault="004A6D6D" w:rsidP="005923C5">
      <w:pPr>
        <w:spacing w:after="0" w:line="240" w:lineRule="auto"/>
      </w:pPr>
      <w:r>
        <w:separator/>
      </w:r>
    </w:p>
  </w:endnote>
  <w:endnote w:type="continuationSeparator" w:id="0">
    <w:p w:rsidR="004A6D6D" w:rsidRDefault="004A6D6D" w:rsidP="0059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D9" w:rsidRDefault="002D3F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D9" w:rsidRPr="002D3FD9" w:rsidRDefault="002D3FD9" w:rsidP="002D3FD9">
    <w:pPr>
      <w:pStyle w:val="Rodap"/>
    </w:pPr>
    <w:r>
      <w:t xml:space="preserve">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D9" w:rsidRDefault="002D3F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D6D" w:rsidRDefault="004A6D6D" w:rsidP="005923C5">
      <w:pPr>
        <w:spacing w:after="0" w:line="240" w:lineRule="auto"/>
      </w:pPr>
      <w:r>
        <w:separator/>
      </w:r>
    </w:p>
  </w:footnote>
  <w:footnote w:type="continuationSeparator" w:id="0">
    <w:p w:rsidR="004A6D6D" w:rsidRDefault="004A6D6D" w:rsidP="0059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D9" w:rsidRDefault="002D3F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D9" w:rsidRDefault="002D3FD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D9" w:rsidRDefault="002D3F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.25pt;height:14.25pt" o:bullet="t">
        <v:imagedata r:id="rId1" o:title="mso1F09"/>
      </v:shape>
    </w:pict>
  </w:numPicBullet>
  <w:abstractNum w:abstractNumId="0" w15:restartNumberingAfterBreak="0">
    <w:nsid w:val="09DD1CCB"/>
    <w:multiLevelType w:val="hybridMultilevel"/>
    <w:tmpl w:val="86F4B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79B8"/>
    <w:multiLevelType w:val="hybridMultilevel"/>
    <w:tmpl w:val="C88E73BE"/>
    <w:lvl w:ilvl="0" w:tplc="BAFCD046">
      <w:start w:val="1"/>
      <w:numFmt w:val="bullet"/>
      <w:lvlText w:val="•"/>
      <w:lvlJc w:val="left"/>
      <w:pPr>
        <w:tabs>
          <w:tab w:val="num" w:pos="2203"/>
        </w:tabs>
        <w:ind w:left="2203" w:hanging="360"/>
      </w:pPr>
      <w:rPr>
        <w:rFonts w:ascii="Arial" w:hAnsi="Arial" w:hint="default"/>
      </w:rPr>
    </w:lvl>
    <w:lvl w:ilvl="1" w:tplc="91E2F778" w:tentative="1">
      <w:start w:val="1"/>
      <w:numFmt w:val="bullet"/>
      <w:lvlText w:val="•"/>
      <w:lvlJc w:val="left"/>
      <w:pPr>
        <w:tabs>
          <w:tab w:val="num" w:pos="2923"/>
        </w:tabs>
        <w:ind w:left="2923" w:hanging="360"/>
      </w:pPr>
      <w:rPr>
        <w:rFonts w:ascii="Arial" w:hAnsi="Arial" w:hint="default"/>
      </w:rPr>
    </w:lvl>
    <w:lvl w:ilvl="2" w:tplc="3A2E6E80" w:tentative="1">
      <w:start w:val="1"/>
      <w:numFmt w:val="bullet"/>
      <w:lvlText w:val="•"/>
      <w:lvlJc w:val="left"/>
      <w:pPr>
        <w:tabs>
          <w:tab w:val="num" w:pos="3643"/>
        </w:tabs>
        <w:ind w:left="3643" w:hanging="360"/>
      </w:pPr>
      <w:rPr>
        <w:rFonts w:ascii="Arial" w:hAnsi="Arial" w:hint="default"/>
      </w:rPr>
    </w:lvl>
    <w:lvl w:ilvl="3" w:tplc="AE1CF004" w:tentative="1">
      <w:start w:val="1"/>
      <w:numFmt w:val="bullet"/>
      <w:lvlText w:val="•"/>
      <w:lvlJc w:val="left"/>
      <w:pPr>
        <w:tabs>
          <w:tab w:val="num" w:pos="4363"/>
        </w:tabs>
        <w:ind w:left="4363" w:hanging="360"/>
      </w:pPr>
      <w:rPr>
        <w:rFonts w:ascii="Arial" w:hAnsi="Arial" w:hint="default"/>
      </w:rPr>
    </w:lvl>
    <w:lvl w:ilvl="4" w:tplc="84A892F0" w:tentative="1">
      <w:start w:val="1"/>
      <w:numFmt w:val="bullet"/>
      <w:lvlText w:val="•"/>
      <w:lvlJc w:val="left"/>
      <w:pPr>
        <w:tabs>
          <w:tab w:val="num" w:pos="5083"/>
        </w:tabs>
        <w:ind w:left="5083" w:hanging="360"/>
      </w:pPr>
      <w:rPr>
        <w:rFonts w:ascii="Arial" w:hAnsi="Arial" w:hint="default"/>
      </w:rPr>
    </w:lvl>
    <w:lvl w:ilvl="5" w:tplc="9FA4C7D8" w:tentative="1">
      <w:start w:val="1"/>
      <w:numFmt w:val="bullet"/>
      <w:lvlText w:val="•"/>
      <w:lvlJc w:val="left"/>
      <w:pPr>
        <w:tabs>
          <w:tab w:val="num" w:pos="5803"/>
        </w:tabs>
        <w:ind w:left="5803" w:hanging="360"/>
      </w:pPr>
      <w:rPr>
        <w:rFonts w:ascii="Arial" w:hAnsi="Arial" w:hint="default"/>
      </w:rPr>
    </w:lvl>
    <w:lvl w:ilvl="6" w:tplc="1BFACBCE" w:tentative="1">
      <w:start w:val="1"/>
      <w:numFmt w:val="bullet"/>
      <w:lvlText w:val="•"/>
      <w:lvlJc w:val="left"/>
      <w:pPr>
        <w:tabs>
          <w:tab w:val="num" w:pos="6523"/>
        </w:tabs>
        <w:ind w:left="6523" w:hanging="360"/>
      </w:pPr>
      <w:rPr>
        <w:rFonts w:ascii="Arial" w:hAnsi="Arial" w:hint="default"/>
      </w:rPr>
    </w:lvl>
    <w:lvl w:ilvl="7" w:tplc="5DA4C960" w:tentative="1">
      <w:start w:val="1"/>
      <w:numFmt w:val="bullet"/>
      <w:lvlText w:val="•"/>
      <w:lvlJc w:val="left"/>
      <w:pPr>
        <w:tabs>
          <w:tab w:val="num" w:pos="7243"/>
        </w:tabs>
        <w:ind w:left="7243" w:hanging="360"/>
      </w:pPr>
      <w:rPr>
        <w:rFonts w:ascii="Arial" w:hAnsi="Arial" w:hint="default"/>
      </w:rPr>
    </w:lvl>
    <w:lvl w:ilvl="8" w:tplc="F36E58C0" w:tentative="1">
      <w:start w:val="1"/>
      <w:numFmt w:val="bullet"/>
      <w:lvlText w:val="•"/>
      <w:lvlJc w:val="left"/>
      <w:pPr>
        <w:tabs>
          <w:tab w:val="num" w:pos="7963"/>
        </w:tabs>
        <w:ind w:left="7963" w:hanging="360"/>
      </w:pPr>
      <w:rPr>
        <w:rFonts w:ascii="Arial" w:hAnsi="Arial" w:hint="default"/>
      </w:rPr>
    </w:lvl>
  </w:abstractNum>
  <w:abstractNum w:abstractNumId="2" w15:restartNumberingAfterBreak="0">
    <w:nsid w:val="0E7715D3"/>
    <w:multiLevelType w:val="hybridMultilevel"/>
    <w:tmpl w:val="C50CE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46495"/>
    <w:multiLevelType w:val="hybridMultilevel"/>
    <w:tmpl w:val="CC4AF1E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62055"/>
    <w:multiLevelType w:val="hybridMultilevel"/>
    <w:tmpl w:val="16EEEE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44DF7"/>
    <w:multiLevelType w:val="multilevel"/>
    <w:tmpl w:val="7116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A518B"/>
    <w:multiLevelType w:val="hybridMultilevel"/>
    <w:tmpl w:val="FF948B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24C2F"/>
    <w:multiLevelType w:val="hybridMultilevel"/>
    <w:tmpl w:val="DB24AF5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776F7"/>
    <w:multiLevelType w:val="hybridMultilevel"/>
    <w:tmpl w:val="5A6AE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C75B3"/>
    <w:multiLevelType w:val="hybridMultilevel"/>
    <w:tmpl w:val="64A20B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977B4"/>
    <w:multiLevelType w:val="hybridMultilevel"/>
    <w:tmpl w:val="A60CBAB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6A4535"/>
    <w:multiLevelType w:val="hybridMultilevel"/>
    <w:tmpl w:val="8E48062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92F0A"/>
    <w:multiLevelType w:val="hybridMultilevel"/>
    <w:tmpl w:val="9F9C8C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62714B"/>
    <w:multiLevelType w:val="hybridMultilevel"/>
    <w:tmpl w:val="442C9A5A"/>
    <w:lvl w:ilvl="0" w:tplc="10644B8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71E3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6655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D602B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EB6AD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1E10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2D2D8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4DE87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6295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53227E26"/>
    <w:multiLevelType w:val="hybridMultilevel"/>
    <w:tmpl w:val="930A9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E24BE"/>
    <w:multiLevelType w:val="hybridMultilevel"/>
    <w:tmpl w:val="658412B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70F53"/>
    <w:multiLevelType w:val="hybridMultilevel"/>
    <w:tmpl w:val="51C68F3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E1B67"/>
    <w:multiLevelType w:val="hybridMultilevel"/>
    <w:tmpl w:val="E438F49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606D11"/>
    <w:multiLevelType w:val="hybridMultilevel"/>
    <w:tmpl w:val="C2FCC22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6"/>
  </w:num>
  <w:num w:numId="5">
    <w:abstractNumId w:val="3"/>
  </w:num>
  <w:num w:numId="6">
    <w:abstractNumId w:val="15"/>
  </w:num>
  <w:num w:numId="7">
    <w:abstractNumId w:val="4"/>
  </w:num>
  <w:num w:numId="8">
    <w:abstractNumId w:val="10"/>
  </w:num>
  <w:num w:numId="9">
    <w:abstractNumId w:val="0"/>
  </w:num>
  <w:num w:numId="10">
    <w:abstractNumId w:val="2"/>
  </w:num>
  <w:num w:numId="11">
    <w:abstractNumId w:val="12"/>
  </w:num>
  <w:num w:numId="12">
    <w:abstractNumId w:val="7"/>
  </w:num>
  <w:num w:numId="13">
    <w:abstractNumId w:val="18"/>
  </w:num>
  <w:num w:numId="14">
    <w:abstractNumId w:val="14"/>
  </w:num>
  <w:num w:numId="15">
    <w:abstractNumId w:val="9"/>
  </w:num>
  <w:num w:numId="16">
    <w:abstractNumId w:val="8"/>
  </w:num>
  <w:num w:numId="17">
    <w:abstractNumId w:val="5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84"/>
    <w:rsid w:val="0001222B"/>
    <w:rsid w:val="00054B2C"/>
    <w:rsid w:val="00086234"/>
    <w:rsid w:val="000D73AF"/>
    <w:rsid w:val="000E4BAD"/>
    <w:rsid w:val="000F5407"/>
    <w:rsid w:val="00110D7C"/>
    <w:rsid w:val="00113778"/>
    <w:rsid w:val="00120907"/>
    <w:rsid w:val="001318BB"/>
    <w:rsid w:val="00151506"/>
    <w:rsid w:val="00162D2A"/>
    <w:rsid w:val="00165567"/>
    <w:rsid w:val="001832C4"/>
    <w:rsid w:val="00184384"/>
    <w:rsid w:val="00187698"/>
    <w:rsid w:val="001A7F90"/>
    <w:rsid w:val="001D4FD4"/>
    <w:rsid w:val="00234541"/>
    <w:rsid w:val="002370E0"/>
    <w:rsid w:val="00267604"/>
    <w:rsid w:val="00273D39"/>
    <w:rsid w:val="002750B8"/>
    <w:rsid w:val="002752CC"/>
    <w:rsid w:val="00285EB5"/>
    <w:rsid w:val="00295C5A"/>
    <w:rsid w:val="002C4FC0"/>
    <w:rsid w:val="002D3FD9"/>
    <w:rsid w:val="00301E51"/>
    <w:rsid w:val="00311E8C"/>
    <w:rsid w:val="00355A13"/>
    <w:rsid w:val="00356F31"/>
    <w:rsid w:val="00357A44"/>
    <w:rsid w:val="003834CF"/>
    <w:rsid w:val="003B3EE4"/>
    <w:rsid w:val="003B6C5E"/>
    <w:rsid w:val="003C1124"/>
    <w:rsid w:val="003C3875"/>
    <w:rsid w:val="003F27B1"/>
    <w:rsid w:val="00406C5B"/>
    <w:rsid w:val="00406ED1"/>
    <w:rsid w:val="0041082D"/>
    <w:rsid w:val="0041173C"/>
    <w:rsid w:val="00442F4C"/>
    <w:rsid w:val="00464321"/>
    <w:rsid w:val="00473644"/>
    <w:rsid w:val="00487121"/>
    <w:rsid w:val="00487C05"/>
    <w:rsid w:val="0049628F"/>
    <w:rsid w:val="004A6D6D"/>
    <w:rsid w:val="004B1CFD"/>
    <w:rsid w:val="004C36B4"/>
    <w:rsid w:val="004D6420"/>
    <w:rsid w:val="004F7D3B"/>
    <w:rsid w:val="00504535"/>
    <w:rsid w:val="005071E6"/>
    <w:rsid w:val="00516F45"/>
    <w:rsid w:val="00517871"/>
    <w:rsid w:val="005349A6"/>
    <w:rsid w:val="00536815"/>
    <w:rsid w:val="005414DB"/>
    <w:rsid w:val="00562ADC"/>
    <w:rsid w:val="00563B60"/>
    <w:rsid w:val="00583775"/>
    <w:rsid w:val="005923C5"/>
    <w:rsid w:val="005A6715"/>
    <w:rsid w:val="005D4981"/>
    <w:rsid w:val="005F63C3"/>
    <w:rsid w:val="00600CAD"/>
    <w:rsid w:val="00614271"/>
    <w:rsid w:val="006340D7"/>
    <w:rsid w:val="00682384"/>
    <w:rsid w:val="0069776F"/>
    <w:rsid w:val="006C37F7"/>
    <w:rsid w:val="00703EC1"/>
    <w:rsid w:val="00732D36"/>
    <w:rsid w:val="0074343C"/>
    <w:rsid w:val="00743881"/>
    <w:rsid w:val="00744138"/>
    <w:rsid w:val="00745580"/>
    <w:rsid w:val="00752C7B"/>
    <w:rsid w:val="007714A1"/>
    <w:rsid w:val="00773681"/>
    <w:rsid w:val="007F4BE8"/>
    <w:rsid w:val="007F51A0"/>
    <w:rsid w:val="008065FC"/>
    <w:rsid w:val="00820EFB"/>
    <w:rsid w:val="008232CB"/>
    <w:rsid w:val="008255A6"/>
    <w:rsid w:val="00834EB6"/>
    <w:rsid w:val="00836258"/>
    <w:rsid w:val="00842460"/>
    <w:rsid w:val="00853A25"/>
    <w:rsid w:val="00863656"/>
    <w:rsid w:val="00872A4F"/>
    <w:rsid w:val="008A6E4F"/>
    <w:rsid w:val="008C262E"/>
    <w:rsid w:val="008F7F01"/>
    <w:rsid w:val="00936FF4"/>
    <w:rsid w:val="00956082"/>
    <w:rsid w:val="00971042"/>
    <w:rsid w:val="00980CDA"/>
    <w:rsid w:val="009A0197"/>
    <w:rsid w:val="009C18D4"/>
    <w:rsid w:val="009D0161"/>
    <w:rsid w:val="00A132EE"/>
    <w:rsid w:val="00A23943"/>
    <w:rsid w:val="00A65BED"/>
    <w:rsid w:val="00A71B29"/>
    <w:rsid w:val="00A83A0D"/>
    <w:rsid w:val="00A91064"/>
    <w:rsid w:val="00AA1C0C"/>
    <w:rsid w:val="00AB1617"/>
    <w:rsid w:val="00AE3F75"/>
    <w:rsid w:val="00AF5E81"/>
    <w:rsid w:val="00B07CDF"/>
    <w:rsid w:val="00B16A2C"/>
    <w:rsid w:val="00B57989"/>
    <w:rsid w:val="00B644D2"/>
    <w:rsid w:val="00B65559"/>
    <w:rsid w:val="00B76877"/>
    <w:rsid w:val="00B77D85"/>
    <w:rsid w:val="00BA0AF0"/>
    <w:rsid w:val="00BD57CB"/>
    <w:rsid w:val="00BE035C"/>
    <w:rsid w:val="00BF7E37"/>
    <w:rsid w:val="00C10300"/>
    <w:rsid w:val="00C2533A"/>
    <w:rsid w:val="00CA483F"/>
    <w:rsid w:val="00CD52CD"/>
    <w:rsid w:val="00CD5A00"/>
    <w:rsid w:val="00D056D8"/>
    <w:rsid w:val="00D4749D"/>
    <w:rsid w:val="00D52FD8"/>
    <w:rsid w:val="00D578E7"/>
    <w:rsid w:val="00D939B1"/>
    <w:rsid w:val="00D96A4E"/>
    <w:rsid w:val="00DE0D6D"/>
    <w:rsid w:val="00DE4F7F"/>
    <w:rsid w:val="00E067E2"/>
    <w:rsid w:val="00E237A9"/>
    <w:rsid w:val="00E26267"/>
    <w:rsid w:val="00E34EE2"/>
    <w:rsid w:val="00E50B22"/>
    <w:rsid w:val="00EF2F15"/>
    <w:rsid w:val="00F14311"/>
    <w:rsid w:val="00F21087"/>
    <w:rsid w:val="00F55724"/>
    <w:rsid w:val="00F601F3"/>
    <w:rsid w:val="00F608C0"/>
    <w:rsid w:val="00F66FCF"/>
    <w:rsid w:val="00F76098"/>
    <w:rsid w:val="00F94E73"/>
    <w:rsid w:val="00FB3533"/>
    <w:rsid w:val="00FC53F2"/>
    <w:rsid w:val="00FD6D6A"/>
    <w:rsid w:val="00FE6635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A6E6"/>
  <w15:docId w15:val="{8FDEAE61-4B0A-4827-8132-AE81CE33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38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384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823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823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7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73D3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8712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2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23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92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3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neurosaber.com.br/autismo-5-passos-para-o-diagnostico/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1266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</dc:creator>
  <cp:lastModifiedBy>Wilmara Barbosa Ribeiro Rocha</cp:lastModifiedBy>
  <cp:revision>3</cp:revision>
  <cp:lastPrinted>2019-10-15T18:45:00Z</cp:lastPrinted>
  <dcterms:created xsi:type="dcterms:W3CDTF">2020-09-08T12:33:00Z</dcterms:created>
  <dcterms:modified xsi:type="dcterms:W3CDTF">2020-09-08T12:34:00Z</dcterms:modified>
</cp:coreProperties>
</file>