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242AA" w14:textId="15364FB5" w:rsidR="009140DE" w:rsidRDefault="0074117C" w:rsidP="0011765A">
      <w:pPr>
        <w:tabs>
          <w:tab w:val="left" w:pos="12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4"/>
          <w:szCs w:val="24"/>
        </w:rPr>
        <w:object w:dxaOrig="1440" w:dyaOrig="1440" w14:anchorId="26735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12.7pt;margin-top:-27.8pt;width:50.25pt;height:50.25pt;z-index:251659264;mso-position-horizontal-relative:margin;mso-position-vertical-relative:margin" fillcolor="window">
            <v:imagedata r:id="rId6" o:title=""/>
            <w10:wrap type="square" side="left" anchorx="margin" anchory="margin"/>
          </v:shape>
          <o:OLEObject Type="Embed" ProgID="PBrush" ShapeID="_x0000_s1032" DrawAspect="Content" ObjectID="_1686039602" r:id="rId7"/>
        </w:object>
      </w:r>
    </w:p>
    <w:p w14:paraId="5F9C833B" w14:textId="08D7F493" w:rsidR="00A960FA" w:rsidRDefault="00A960FA" w:rsidP="0011765A">
      <w:pPr>
        <w:tabs>
          <w:tab w:val="left" w:pos="1260"/>
        </w:tabs>
        <w:rPr>
          <w:rFonts w:ascii="Arial" w:hAnsi="Arial" w:cs="Arial"/>
          <w:color w:val="000000"/>
        </w:rPr>
      </w:pPr>
    </w:p>
    <w:p w14:paraId="17B47709" w14:textId="77777777" w:rsidR="009140DE" w:rsidRPr="00A07676" w:rsidRDefault="00FC0959" w:rsidP="009140DE">
      <w:pPr>
        <w:pStyle w:val="Legenda"/>
        <w:tabs>
          <w:tab w:val="left" w:pos="1260"/>
        </w:tabs>
        <w:spacing w:line="240" w:lineRule="auto"/>
        <w:rPr>
          <w:rFonts w:ascii="Arial" w:hAnsi="Arial" w:cs="Arial"/>
          <w:b w:val="0"/>
          <w:color w:val="000000"/>
          <w:sz w:val="16"/>
          <w:szCs w:val="16"/>
        </w:rPr>
      </w:pPr>
      <w:r w:rsidRPr="00A07676">
        <w:rPr>
          <w:rFonts w:ascii="Arial" w:hAnsi="Arial" w:cs="Arial"/>
          <w:b w:val="0"/>
          <w:color w:val="000000"/>
          <w:sz w:val="16"/>
          <w:szCs w:val="16"/>
        </w:rPr>
        <w:t>GOVERNO DO ESTADO DO ESPÍRITO SANTO</w:t>
      </w:r>
    </w:p>
    <w:p w14:paraId="014750BE" w14:textId="3EB6382E" w:rsidR="009140DE" w:rsidRDefault="00FC0959" w:rsidP="009140DE">
      <w:pPr>
        <w:tabs>
          <w:tab w:val="left" w:pos="1260"/>
        </w:tabs>
        <w:jc w:val="center"/>
        <w:rPr>
          <w:rFonts w:ascii="Arial" w:hAnsi="Arial" w:cs="Arial"/>
          <w:sz w:val="16"/>
          <w:szCs w:val="16"/>
        </w:rPr>
      </w:pPr>
      <w:r w:rsidRPr="00A07676">
        <w:rPr>
          <w:rFonts w:ascii="Arial" w:hAnsi="Arial" w:cs="Arial"/>
          <w:sz w:val="16"/>
          <w:szCs w:val="16"/>
        </w:rPr>
        <w:t>SECRETARIA DE ESTADO DA EDUCAÇÃO</w:t>
      </w:r>
    </w:p>
    <w:p w14:paraId="3159D05E" w14:textId="77777777" w:rsidR="00777668" w:rsidRPr="00A07676" w:rsidRDefault="00777668" w:rsidP="009140DE">
      <w:pPr>
        <w:tabs>
          <w:tab w:val="left" w:pos="1260"/>
        </w:tabs>
        <w:jc w:val="center"/>
        <w:rPr>
          <w:rFonts w:ascii="Arial" w:hAnsi="Arial" w:cs="Arial"/>
          <w:sz w:val="16"/>
          <w:szCs w:val="16"/>
        </w:rPr>
      </w:pPr>
    </w:p>
    <w:p w14:paraId="05926754" w14:textId="77777777" w:rsidR="0094509C" w:rsidRPr="00D8650B" w:rsidRDefault="0094509C" w:rsidP="0094509C">
      <w:pPr>
        <w:tabs>
          <w:tab w:val="left" w:pos="1260"/>
        </w:tabs>
        <w:jc w:val="center"/>
        <w:rPr>
          <w:rFonts w:ascii="Century Gothic" w:hAnsi="Century Gothic" w:cs="Arial"/>
          <w:b/>
          <w:sz w:val="22"/>
        </w:rPr>
      </w:pPr>
      <w:r w:rsidRPr="00D8650B">
        <w:rPr>
          <w:rFonts w:ascii="Century Gothic" w:hAnsi="Century Gothic" w:cs="Arial"/>
          <w:b/>
          <w:sz w:val="22"/>
        </w:rPr>
        <w:t>PROGRAMA DE INOVAÇÃO EDUCAÇÃO CONECTADA</w:t>
      </w:r>
    </w:p>
    <w:p w14:paraId="5C92BB22" w14:textId="77777777" w:rsidR="0094509C" w:rsidRPr="00D8650B" w:rsidRDefault="0094509C" w:rsidP="0094509C">
      <w:pPr>
        <w:tabs>
          <w:tab w:val="left" w:pos="126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D8650B">
        <w:rPr>
          <w:rFonts w:ascii="Century Gothic" w:hAnsi="Century Gothic" w:cs="Arial"/>
          <w:b/>
          <w:sz w:val="22"/>
        </w:rPr>
        <w:t xml:space="preserve">FORMULÁRIO ANÁLISE DA PRESTAÇÃO DE CONTAS </w:t>
      </w:r>
    </w:p>
    <w:p w14:paraId="0421FB58" w14:textId="77777777" w:rsidR="0094509C" w:rsidRPr="00D8650B" w:rsidRDefault="0094509C" w:rsidP="0094509C">
      <w:pPr>
        <w:tabs>
          <w:tab w:val="left" w:pos="1260"/>
        </w:tabs>
        <w:jc w:val="center"/>
        <w:rPr>
          <w:rFonts w:ascii="Century Gothic" w:hAnsi="Century Gothic" w:cs="Arial"/>
          <w:b/>
          <w:sz w:val="22"/>
        </w:rPr>
      </w:pPr>
      <w:r w:rsidRPr="00D8650B">
        <w:rPr>
          <w:rFonts w:ascii="Century Gothic" w:hAnsi="Century Gothic" w:cs="Arial"/>
          <w:b/>
          <w:sz w:val="22"/>
        </w:rPr>
        <w:t>BENEFÍCIO EQUIPAMENTO INFORMÁTICA</w:t>
      </w:r>
    </w:p>
    <w:p w14:paraId="26B41957" w14:textId="77777777" w:rsidR="0094509C" w:rsidRDefault="0094509C" w:rsidP="0094509C">
      <w:pPr>
        <w:tabs>
          <w:tab w:val="left" w:pos="1260"/>
        </w:tabs>
        <w:jc w:val="center"/>
        <w:rPr>
          <w:rFonts w:ascii="Arial" w:hAnsi="Arial" w:cs="Arial"/>
          <w:b/>
          <w:sz w:val="22"/>
        </w:rPr>
      </w:pPr>
    </w:p>
    <w:p w14:paraId="663CE530" w14:textId="77777777" w:rsidR="0094509C" w:rsidRPr="00921F62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>Art. 27 do Decreto Nº 4883-R, de 11/05/2021, dispõe:</w:t>
      </w:r>
    </w:p>
    <w:p w14:paraId="49314053" w14:textId="77777777" w:rsidR="0094509C" w:rsidRPr="00921F62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017D7A7C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>O professor contemplado pelo repasse em parcela única deverá iniciar o processo de prestação de contas dentro do prazo de 120 (cento e vinte) dias assinalado no art. 17, inciso I deste Decreto, mediante a apresentação de formulário, na forma do Anexo II.</w:t>
      </w:r>
    </w:p>
    <w:p w14:paraId="45D0A1B7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 xml:space="preserve">§ 1º A prestação de contas a ser encaminhada pelo Sistema Corporativo de Gestão de Documentos </w:t>
      </w:r>
      <w:proofErr w:type="spellStart"/>
      <w:r w:rsidRPr="00921F62">
        <w:rPr>
          <w:rFonts w:ascii="Century Gothic" w:hAnsi="Century Gothic" w:cstheme="minorHAnsi"/>
          <w:bCs/>
          <w:sz w:val="18"/>
          <w:szCs w:val="18"/>
        </w:rPr>
        <w:t>Arquivísticos</w:t>
      </w:r>
      <w:proofErr w:type="spellEnd"/>
      <w:r w:rsidRPr="00921F62">
        <w:rPr>
          <w:rFonts w:ascii="Century Gothic" w:hAnsi="Century Gothic" w:cstheme="minorHAnsi"/>
          <w:bCs/>
          <w:sz w:val="18"/>
          <w:szCs w:val="18"/>
        </w:rPr>
        <w:t xml:space="preserve"> Digitais – E-</w:t>
      </w:r>
      <w:proofErr w:type="spellStart"/>
      <w:r w:rsidRPr="00921F62">
        <w:rPr>
          <w:rFonts w:ascii="Century Gothic" w:hAnsi="Century Gothic" w:cstheme="minorHAnsi"/>
          <w:bCs/>
          <w:sz w:val="18"/>
          <w:szCs w:val="18"/>
        </w:rPr>
        <w:t>Docs</w:t>
      </w:r>
      <w:proofErr w:type="spellEnd"/>
      <w:r w:rsidRPr="00921F62">
        <w:rPr>
          <w:rFonts w:ascii="Century Gothic" w:hAnsi="Century Gothic" w:cstheme="minorHAnsi"/>
          <w:bCs/>
          <w:sz w:val="18"/>
          <w:szCs w:val="18"/>
        </w:rPr>
        <w:t xml:space="preserve">, deverá, obrigatoriamente, estar acompanhada da nota fiscal, emitida, na forma da lei, pelo estabelecimento que efetuar a venda, na qual deverá constar impreterivelmente os seguintes elementos: </w:t>
      </w:r>
    </w:p>
    <w:p w14:paraId="6FD8CBEF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 xml:space="preserve">I - emissão em nome do professor beneficiado; </w:t>
      </w:r>
    </w:p>
    <w:p w14:paraId="6B148F0D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>II - Descrição do bem adquirido, conforme especificações mínimas definidas no Anexo I deste Decreto; e</w:t>
      </w:r>
    </w:p>
    <w:p w14:paraId="0EC0D00D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>III - valor do equipamento novo de informática.</w:t>
      </w:r>
    </w:p>
    <w:p w14:paraId="15FA2C9C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 xml:space="preserve">§ 2º Excepcionalmente o manual do equipamento novo de informática poderá ser admitido, a fim de complementar as informações exigidas no inciso II, do § 1º deste artigo. </w:t>
      </w:r>
    </w:p>
    <w:p w14:paraId="398E24C1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 xml:space="preserve">§ 3º Não serão validados: </w:t>
      </w:r>
    </w:p>
    <w:p w14:paraId="1D24CFEA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>I - documentos diferentes da nota fiscal para comprovação da aquisição do equipamento novo de informática;</w:t>
      </w:r>
    </w:p>
    <w:p w14:paraId="284908A5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 xml:space="preserve"> II - manuais de usuário ou quaisquer outros documentos apresentados com o propósito de substituir a descrição das configurações constantes da nota fiscal, do microcomputador ou notebook exigida no Anexo I; e </w:t>
      </w:r>
    </w:p>
    <w:p w14:paraId="14DD641B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 xml:space="preserve">III - notas fiscais que: </w:t>
      </w:r>
    </w:p>
    <w:p w14:paraId="0C562233" w14:textId="77777777" w:rsidR="0094509C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 xml:space="preserve">a) estejam em nome de terceiros, ainda que familiar de qualquer grau ou coabitante permanente do beneficiado; ou </w:t>
      </w:r>
    </w:p>
    <w:p w14:paraId="5F6AAF74" w14:textId="77777777" w:rsidR="0094509C" w:rsidRPr="00921F62" w:rsidRDefault="0094509C" w:rsidP="0094509C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921F62">
        <w:rPr>
          <w:rFonts w:ascii="Century Gothic" w:hAnsi="Century Gothic" w:cstheme="minorHAnsi"/>
          <w:bCs/>
          <w:sz w:val="18"/>
          <w:szCs w:val="18"/>
        </w:rPr>
        <w:t>b) tenham sido emitidas antes da data do repasse em parcela única que custeou a compra.</w:t>
      </w:r>
    </w:p>
    <w:p w14:paraId="1AD9E66F" w14:textId="77777777" w:rsidR="0094509C" w:rsidRPr="00921F62" w:rsidRDefault="0094509C" w:rsidP="0094509C">
      <w:pPr>
        <w:tabs>
          <w:tab w:val="left" w:pos="1260"/>
        </w:tabs>
        <w:jc w:val="center"/>
        <w:rPr>
          <w:rFonts w:ascii="Arial" w:hAnsi="Arial" w:cs="Arial"/>
          <w:b/>
          <w:sz w:val="18"/>
          <w:szCs w:val="18"/>
        </w:rPr>
      </w:pPr>
    </w:p>
    <w:p w14:paraId="3469FC61" w14:textId="77777777" w:rsidR="0094509C" w:rsidRPr="001D74BD" w:rsidRDefault="0094509C" w:rsidP="0094509C">
      <w:pPr>
        <w:tabs>
          <w:tab w:val="left" w:pos="1260"/>
        </w:tabs>
        <w:jc w:val="center"/>
        <w:rPr>
          <w:rFonts w:ascii="Arial" w:hAnsi="Arial" w:cs="Arial"/>
          <w:b/>
          <w:sz w:val="22"/>
        </w:rPr>
      </w:pPr>
    </w:p>
    <w:p w14:paraId="6103D6B9" w14:textId="18017924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B10D64">
        <w:rPr>
          <w:rFonts w:ascii="Century Gothic" w:hAnsi="Century Gothic" w:cstheme="minorHAnsi"/>
          <w:bCs/>
          <w:sz w:val="18"/>
          <w:szCs w:val="18"/>
        </w:rPr>
        <w:t>Unidade de Ensino</w:t>
      </w:r>
      <w:r w:rsidR="0074117C">
        <w:rPr>
          <w:rFonts w:ascii="Century Gothic" w:hAnsi="Century Gothic" w:cstheme="minorHAnsi"/>
          <w:bCs/>
          <w:sz w:val="18"/>
          <w:szCs w:val="18"/>
        </w:rPr>
        <w:t>/Setor</w:t>
      </w:r>
      <w:bookmarkStart w:id="0" w:name="_GoBack"/>
      <w:bookmarkEnd w:id="0"/>
      <w:r w:rsidRPr="00B10D64">
        <w:rPr>
          <w:rFonts w:ascii="Century Gothic" w:hAnsi="Century Gothic" w:cstheme="minorHAnsi"/>
          <w:bCs/>
          <w:sz w:val="18"/>
          <w:szCs w:val="18"/>
        </w:rPr>
        <w:t>: __________________________________________________________________</w:t>
      </w:r>
    </w:p>
    <w:p w14:paraId="6B516DF7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2DF4991D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B10D64">
        <w:rPr>
          <w:rFonts w:ascii="Century Gothic" w:hAnsi="Century Gothic" w:cstheme="minorHAnsi"/>
          <w:bCs/>
          <w:sz w:val="18"/>
          <w:szCs w:val="18"/>
        </w:rPr>
        <w:t>Servidor (a): _________________________________________________________________________</w:t>
      </w:r>
    </w:p>
    <w:p w14:paraId="1BA2B518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4C0A1F1A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B10D64">
        <w:rPr>
          <w:rFonts w:ascii="Century Gothic" w:hAnsi="Century Gothic" w:cstheme="minorHAnsi"/>
          <w:bCs/>
          <w:sz w:val="18"/>
          <w:szCs w:val="18"/>
        </w:rPr>
        <w:t>Nº funcional/vínculo: ________________________</w:t>
      </w:r>
    </w:p>
    <w:p w14:paraId="3B5809ED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3B81AF00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B10D64">
        <w:rPr>
          <w:rFonts w:ascii="Century Gothic" w:hAnsi="Century Gothic" w:cstheme="minorHAnsi"/>
          <w:bCs/>
          <w:sz w:val="18"/>
          <w:szCs w:val="18"/>
        </w:rPr>
        <w:t>Data da Prestação de Contas: _____/_____/________</w:t>
      </w:r>
    </w:p>
    <w:p w14:paraId="79236E09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5F4143B5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B10D64">
        <w:rPr>
          <w:rFonts w:ascii="Century Gothic" w:hAnsi="Century Gothic" w:cstheme="minorHAnsi"/>
          <w:bCs/>
          <w:sz w:val="18"/>
          <w:szCs w:val="18"/>
        </w:rPr>
        <w:t>Prestação de Contas Aprovada: (      ) SIM          (       ) NÃO</w:t>
      </w:r>
    </w:p>
    <w:p w14:paraId="65CF5B15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5EE616C9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B10D64">
        <w:rPr>
          <w:rFonts w:ascii="Century Gothic" w:hAnsi="Century Gothic" w:cstheme="minorHAnsi"/>
          <w:bCs/>
          <w:sz w:val="18"/>
          <w:szCs w:val="18"/>
        </w:rPr>
        <w:t>Data do Resultado da Prestação de Contas: _____/_____/________</w:t>
      </w:r>
    </w:p>
    <w:p w14:paraId="3C04F4E9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25346AF5" w14:textId="77777777" w:rsidR="0094509C" w:rsidRPr="00B10D64" w:rsidRDefault="0094509C" w:rsidP="0094509C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B10D64">
        <w:rPr>
          <w:rFonts w:ascii="Century Gothic" w:hAnsi="Century Gothic" w:cstheme="minorHAnsi"/>
          <w:bCs/>
          <w:sz w:val="18"/>
          <w:szCs w:val="18"/>
        </w:rPr>
        <w:t>Observações:</w:t>
      </w:r>
    </w:p>
    <w:p w14:paraId="66F80A73" w14:textId="217F4BB9" w:rsidR="0094509C" w:rsidRDefault="0094509C" w:rsidP="0094509C">
      <w:pPr>
        <w:tabs>
          <w:tab w:val="left" w:pos="126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4D31D4" w14:textId="166D883F" w:rsidR="0094509C" w:rsidRDefault="0094509C" w:rsidP="0094509C">
      <w:pPr>
        <w:tabs>
          <w:tab w:val="left" w:pos="126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310998E" w14:textId="2EDF86B2" w:rsidR="0094509C" w:rsidRDefault="0094509C" w:rsidP="0094509C">
      <w:pPr>
        <w:tabs>
          <w:tab w:val="left" w:pos="126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03F37A7" w14:textId="77777777" w:rsidR="0094509C" w:rsidRPr="001D74BD" w:rsidRDefault="0094509C" w:rsidP="0094509C">
      <w:pPr>
        <w:tabs>
          <w:tab w:val="left" w:pos="126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pPr w:leftFromText="141" w:rightFromText="141" w:vertAnchor="text" w:tblpY="-3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509C" w:rsidRPr="001D74BD" w14:paraId="5CDE7CB6" w14:textId="77777777" w:rsidTr="001F5340">
        <w:tc>
          <w:tcPr>
            <w:tcW w:w="9628" w:type="dxa"/>
          </w:tcPr>
          <w:p w14:paraId="54B5C8A0" w14:textId="77777777" w:rsidR="0094509C" w:rsidRPr="001D74BD" w:rsidRDefault="0094509C" w:rsidP="001F5340">
            <w:pPr>
              <w:tabs>
                <w:tab w:val="left" w:pos="1260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74BD">
              <w:rPr>
                <w:rFonts w:ascii="Century Gothic" w:hAnsi="Century Gothic" w:cstheme="minorHAnsi"/>
                <w:bCs/>
                <w:sz w:val="16"/>
                <w:szCs w:val="16"/>
              </w:rPr>
              <w:t>As informações acima prestadas serão registradas no Sistema Integrado de Administração de Recursos Humanos do Espírito Santo – SIARHES pela chefia imediata (responsável pela avaliação e homologação final da prestação de contas) na tela Atributos de Funcionários – Atributo: AJUDA CUSTO MAGIS.</w:t>
            </w:r>
          </w:p>
        </w:tc>
      </w:tr>
    </w:tbl>
    <w:p w14:paraId="5E63431C" w14:textId="77777777" w:rsidR="0094509C" w:rsidRDefault="0094509C" w:rsidP="0094509C">
      <w:pPr>
        <w:tabs>
          <w:tab w:val="left" w:pos="2640"/>
          <w:tab w:val="left" w:pos="5793"/>
          <w:tab w:val="right" w:pos="8504"/>
        </w:tabs>
        <w:jc w:val="both"/>
        <w:rPr>
          <w:rFonts w:ascii="Century Gothic" w:hAnsi="Century Gothic" w:cs="Arial"/>
          <w:bCs/>
          <w:sz w:val="18"/>
          <w:szCs w:val="18"/>
        </w:rPr>
      </w:pPr>
    </w:p>
    <w:p w14:paraId="21125FB7" w14:textId="77777777" w:rsidR="0094509C" w:rsidRDefault="0094509C" w:rsidP="0094509C">
      <w:pPr>
        <w:tabs>
          <w:tab w:val="left" w:pos="1260"/>
        </w:tabs>
        <w:rPr>
          <w:rFonts w:ascii="Arial" w:hAnsi="Arial" w:cs="Arial"/>
          <w:color w:val="000000"/>
        </w:rPr>
      </w:pPr>
    </w:p>
    <w:p w14:paraId="58EEC173" w14:textId="77777777" w:rsidR="0094509C" w:rsidRDefault="0094509C" w:rsidP="0094509C">
      <w:pPr>
        <w:tabs>
          <w:tab w:val="left" w:pos="1260"/>
        </w:tabs>
        <w:rPr>
          <w:rFonts w:ascii="Arial" w:hAnsi="Arial" w:cs="Arial"/>
          <w:color w:val="000000"/>
        </w:rPr>
      </w:pPr>
    </w:p>
    <w:p w14:paraId="43E4266D" w14:textId="4B7696A3" w:rsidR="00777668" w:rsidRPr="00777668" w:rsidRDefault="00777668" w:rsidP="0094509C">
      <w:pPr>
        <w:tabs>
          <w:tab w:val="left" w:pos="1260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777668" w:rsidRPr="00777668" w:rsidSect="00777668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B3A"/>
    <w:multiLevelType w:val="hybridMultilevel"/>
    <w:tmpl w:val="44CE2308"/>
    <w:lvl w:ilvl="0" w:tplc="31A4AA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77C"/>
    <w:multiLevelType w:val="hybridMultilevel"/>
    <w:tmpl w:val="21342A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C53F6"/>
    <w:multiLevelType w:val="hybridMultilevel"/>
    <w:tmpl w:val="FC6EB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F48"/>
    <w:multiLevelType w:val="hybridMultilevel"/>
    <w:tmpl w:val="8F5AE57C"/>
    <w:lvl w:ilvl="0" w:tplc="62908A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813264"/>
    <w:multiLevelType w:val="hybridMultilevel"/>
    <w:tmpl w:val="191A4E64"/>
    <w:lvl w:ilvl="0" w:tplc="4A7E3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5ADB"/>
    <w:multiLevelType w:val="hybridMultilevel"/>
    <w:tmpl w:val="A0323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96B6D"/>
    <w:multiLevelType w:val="hybridMultilevel"/>
    <w:tmpl w:val="DA266E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A236F7"/>
    <w:multiLevelType w:val="hybridMultilevel"/>
    <w:tmpl w:val="D3AE5F98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1287C3B"/>
    <w:multiLevelType w:val="hybridMultilevel"/>
    <w:tmpl w:val="4A620D28"/>
    <w:lvl w:ilvl="0" w:tplc="03C4AD92">
      <w:start w:val="1"/>
      <w:numFmt w:val="decimal"/>
      <w:lvlText w:val="%1."/>
      <w:lvlJc w:val="left"/>
      <w:pPr>
        <w:ind w:left="720" w:hanging="360"/>
      </w:pPr>
    </w:lvl>
    <w:lvl w:ilvl="1" w:tplc="607E55CA">
      <w:start w:val="1"/>
      <w:numFmt w:val="decimal"/>
      <w:lvlText w:val="%2."/>
      <w:lvlJc w:val="left"/>
      <w:pPr>
        <w:ind w:left="1440" w:hanging="1080"/>
      </w:pPr>
    </w:lvl>
    <w:lvl w:ilvl="2" w:tplc="7D325B94">
      <w:start w:val="1"/>
      <w:numFmt w:val="decimal"/>
      <w:lvlText w:val="%3."/>
      <w:lvlJc w:val="left"/>
      <w:pPr>
        <w:ind w:left="2160" w:hanging="1980"/>
      </w:pPr>
    </w:lvl>
    <w:lvl w:ilvl="3" w:tplc="AA002E7C">
      <w:start w:val="1"/>
      <w:numFmt w:val="decimal"/>
      <w:lvlText w:val="%4."/>
      <w:lvlJc w:val="left"/>
      <w:pPr>
        <w:ind w:left="2880" w:hanging="2520"/>
      </w:pPr>
    </w:lvl>
    <w:lvl w:ilvl="4" w:tplc="D0F62CB6">
      <w:start w:val="1"/>
      <w:numFmt w:val="decimal"/>
      <w:lvlText w:val="%5."/>
      <w:lvlJc w:val="left"/>
      <w:pPr>
        <w:ind w:left="3600" w:hanging="3240"/>
      </w:pPr>
    </w:lvl>
    <w:lvl w:ilvl="5" w:tplc="9F228890">
      <w:start w:val="1"/>
      <w:numFmt w:val="decimal"/>
      <w:lvlText w:val="%6."/>
      <w:lvlJc w:val="left"/>
      <w:pPr>
        <w:ind w:left="4320" w:hanging="4140"/>
      </w:pPr>
    </w:lvl>
    <w:lvl w:ilvl="6" w:tplc="925C5A72">
      <w:start w:val="1"/>
      <w:numFmt w:val="decimal"/>
      <w:lvlText w:val="%7."/>
      <w:lvlJc w:val="left"/>
      <w:pPr>
        <w:ind w:left="5040" w:hanging="4680"/>
      </w:pPr>
    </w:lvl>
    <w:lvl w:ilvl="7" w:tplc="5170A498">
      <w:start w:val="1"/>
      <w:numFmt w:val="decimal"/>
      <w:lvlText w:val="%8."/>
      <w:lvlJc w:val="left"/>
      <w:pPr>
        <w:ind w:left="5760" w:hanging="5400"/>
      </w:pPr>
    </w:lvl>
    <w:lvl w:ilvl="8" w:tplc="C680B898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32DB26DE"/>
    <w:multiLevelType w:val="hybridMultilevel"/>
    <w:tmpl w:val="7D70A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0D76"/>
    <w:multiLevelType w:val="hybridMultilevel"/>
    <w:tmpl w:val="2EA609D4"/>
    <w:lvl w:ilvl="0" w:tplc="2AF45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8A3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128A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3CAD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A03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EC64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5B8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3AD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1C0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C47D64"/>
    <w:multiLevelType w:val="hybridMultilevel"/>
    <w:tmpl w:val="593CB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6BC"/>
    <w:multiLevelType w:val="hybridMultilevel"/>
    <w:tmpl w:val="0812E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395F"/>
    <w:multiLevelType w:val="hybridMultilevel"/>
    <w:tmpl w:val="63E6D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B2775"/>
    <w:multiLevelType w:val="hybridMultilevel"/>
    <w:tmpl w:val="C58E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743B2"/>
    <w:multiLevelType w:val="hybridMultilevel"/>
    <w:tmpl w:val="76B20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7A3"/>
    <w:multiLevelType w:val="hybridMultilevel"/>
    <w:tmpl w:val="5AA4A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31962"/>
    <w:multiLevelType w:val="hybridMultilevel"/>
    <w:tmpl w:val="E668ACE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B044AF3"/>
    <w:multiLevelType w:val="hybridMultilevel"/>
    <w:tmpl w:val="089E1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A3DD6"/>
    <w:multiLevelType w:val="hybridMultilevel"/>
    <w:tmpl w:val="EDA459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445741"/>
    <w:multiLevelType w:val="hybridMultilevel"/>
    <w:tmpl w:val="524246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8"/>
  </w:num>
  <w:num w:numId="5">
    <w:abstractNumId w:val="9"/>
  </w:num>
  <w:num w:numId="6">
    <w:abstractNumId w:val="15"/>
  </w:num>
  <w:num w:numId="7">
    <w:abstractNumId w:val="5"/>
  </w:num>
  <w:num w:numId="8">
    <w:abstractNumId w:val="2"/>
  </w:num>
  <w:num w:numId="9">
    <w:abstractNumId w:val="2"/>
  </w:num>
  <w:num w:numId="10">
    <w:abstractNumId w:val="8"/>
  </w:num>
  <w:num w:numId="11">
    <w:abstractNumId w:val="4"/>
  </w:num>
  <w:num w:numId="12">
    <w:abstractNumId w:val="0"/>
  </w:num>
  <w:num w:numId="13">
    <w:abstractNumId w:val="13"/>
  </w:num>
  <w:num w:numId="14">
    <w:abstractNumId w:val="17"/>
  </w:num>
  <w:num w:numId="15">
    <w:abstractNumId w:val="12"/>
  </w:num>
  <w:num w:numId="16">
    <w:abstractNumId w:val="1"/>
  </w:num>
  <w:num w:numId="17">
    <w:abstractNumId w:val="3"/>
  </w:num>
  <w:num w:numId="18">
    <w:abstractNumId w:val="19"/>
  </w:num>
  <w:num w:numId="19">
    <w:abstractNumId w:val="6"/>
  </w:num>
  <w:num w:numId="20">
    <w:abstractNumId w:val="20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2F"/>
    <w:rsid w:val="000248BE"/>
    <w:rsid w:val="00095499"/>
    <w:rsid w:val="000A1A47"/>
    <w:rsid w:val="000C05C2"/>
    <w:rsid w:val="000D2156"/>
    <w:rsid w:val="000E2CC1"/>
    <w:rsid w:val="00112A7B"/>
    <w:rsid w:val="0011765A"/>
    <w:rsid w:val="0012451A"/>
    <w:rsid w:val="00141336"/>
    <w:rsid w:val="001450F7"/>
    <w:rsid w:val="00145107"/>
    <w:rsid w:val="00172FDD"/>
    <w:rsid w:val="00192BA6"/>
    <w:rsid w:val="001A5460"/>
    <w:rsid w:val="001C15E2"/>
    <w:rsid w:val="001D100A"/>
    <w:rsid w:val="001D3C28"/>
    <w:rsid w:val="001D74BD"/>
    <w:rsid w:val="00211052"/>
    <w:rsid w:val="0022058D"/>
    <w:rsid w:val="00237302"/>
    <w:rsid w:val="00276F63"/>
    <w:rsid w:val="00284073"/>
    <w:rsid w:val="002915BA"/>
    <w:rsid w:val="0029293C"/>
    <w:rsid w:val="002B6297"/>
    <w:rsid w:val="002C3907"/>
    <w:rsid w:val="002D127A"/>
    <w:rsid w:val="002E7B27"/>
    <w:rsid w:val="0033174C"/>
    <w:rsid w:val="00340428"/>
    <w:rsid w:val="00350F58"/>
    <w:rsid w:val="003871A1"/>
    <w:rsid w:val="00394001"/>
    <w:rsid w:val="003A3F60"/>
    <w:rsid w:val="003E4292"/>
    <w:rsid w:val="00403A3B"/>
    <w:rsid w:val="00464DAA"/>
    <w:rsid w:val="0047713F"/>
    <w:rsid w:val="00487E1B"/>
    <w:rsid w:val="00495AA1"/>
    <w:rsid w:val="00496D0D"/>
    <w:rsid w:val="004A5BC9"/>
    <w:rsid w:val="005024DE"/>
    <w:rsid w:val="00505F1E"/>
    <w:rsid w:val="0050742A"/>
    <w:rsid w:val="0052391B"/>
    <w:rsid w:val="0055462A"/>
    <w:rsid w:val="005B59E5"/>
    <w:rsid w:val="005D7CF4"/>
    <w:rsid w:val="005F0324"/>
    <w:rsid w:val="005F784F"/>
    <w:rsid w:val="00617640"/>
    <w:rsid w:val="00623E5C"/>
    <w:rsid w:val="00625C7C"/>
    <w:rsid w:val="006359F9"/>
    <w:rsid w:val="00647DDD"/>
    <w:rsid w:val="006547EC"/>
    <w:rsid w:val="0066200B"/>
    <w:rsid w:val="00681F94"/>
    <w:rsid w:val="00682E7A"/>
    <w:rsid w:val="006C2302"/>
    <w:rsid w:val="007031D1"/>
    <w:rsid w:val="00731DBA"/>
    <w:rsid w:val="00734F76"/>
    <w:rsid w:val="0074117C"/>
    <w:rsid w:val="00750472"/>
    <w:rsid w:val="0075731B"/>
    <w:rsid w:val="00774111"/>
    <w:rsid w:val="00777668"/>
    <w:rsid w:val="007B01CB"/>
    <w:rsid w:val="007C439F"/>
    <w:rsid w:val="007C6EE9"/>
    <w:rsid w:val="00810EC9"/>
    <w:rsid w:val="00833FDD"/>
    <w:rsid w:val="0083507D"/>
    <w:rsid w:val="00865D94"/>
    <w:rsid w:val="0087508C"/>
    <w:rsid w:val="008B5DD3"/>
    <w:rsid w:val="00904437"/>
    <w:rsid w:val="009140DE"/>
    <w:rsid w:val="00921F62"/>
    <w:rsid w:val="009221BA"/>
    <w:rsid w:val="00937EDF"/>
    <w:rsid w:val="0094509C"/>
    <w:rsid w:val="009503B4"/>
    <w:rsid w:val="009646CE"/>
    <w:rsid w:val="00974788"/>
    <w:rsid w:val="00974AA2"/>
    <w:rsid w:val="009A3238"/>
    <w:rsid w:val="009C6078"/>
    <w:rsid w:val="009C7427"/>
    <w:rsid w:val="009E6EB0"/>
    <w:rsid w:val="00A116CB"/>
    <w:rsid w:val="00A21A7F"/>
    <w:rsid w:val="00A35D5E"/>
    <w:rsid w:val="00A411D1"/>
    <w:rsid w:val="00A41E62"/>
    <w:rsid w:val="00A87AB9"/>
    <w:rsid w:val="00A960FA"/>
    <w:rsid w:val="00AA0E8E"/>
    <w:rsid w:val="00AF0721"/>
    <w:rsid w:val="00AF37AE"/>
    <w:rsid w:val="00B06B34"/>
    <w:rsid w:val="00B142AE"/>
    <w:rsid w:val="00B6370D"/>
    <w:rsid w:val="00B660D4"/>
    <w:rsid w:val="00B74864"/>
    <w:rsid w:val="00B77999"/>
    <w:rsid w:val="00B90A82"/>
    <w:rsid w:val="00BC25CD"/>
    <w:rsid w:val="00BD2613"/>
    <w:rsid w:val="00C04B2D"/>
    <w:rsid w:val="00C14CA1"/>
    <w:rsid w:val="00C560F5"/>
    <w:rsid w:val="00C6087F"/>
    <w:rsid w:val="00C7419F"/>
    <w:rsid w:val="00CA5B68"/>
    <w:rsid w:val="00CA62AD"/>
    <w:rsid w:val="00CB6A3C"/>
    <w:rsid w:val="00CC57D2"/>
    <w:rsid w:val="00CC58E2"/>
    <w:rsid w:val="00CD4A5E"/>
    <w:rsid w:val="00CE752A"/>
    <w:rsid w:val="00CF085E"/>
    <w:rsid w:val="00CF5D2F"/>
    <w:rsid w:val="00D12FB0"/>
    <w:rsid w:val="00D300CA"/>
    <w:rsid w:val="00D32915"/>
    <w:rsid w:val="00D356EE"/>
    <w:rsid w:val="00D42B54"/>
    <w:rsid w:val="00D557BC"/>
    <w:rsid w:val="00D705C1"/>
    <w:rsid w:val="00D85658"/>
    <w:rsid w:val="00DA5C3E"/>
    <w:rsid w:val="00DC0E3F"/>
    <w:rsid w:val="00DD42F6"/>
    <w:rsid w:val="00E01686"/>
    <w:rsid w:val="00E0218D"/>
    <w:rsid w:val="00E42583"/>
    <w:rsid w:val="00E52827"/>
    <w:rsid w:val="00E53E8D"/>
    <w:rsid w:val="00E63867"/>
    <w:rsid w:val="00E7021F"/>
    <w:rsid w:val="00E73843"/>
    <w:rsid w:val="00E87AA0"/>
    <w:rsid w:val="00E87C40"/>
    <w:rsid w:val="00EE6EF9"/>
    <w:rsid w:val="00EF582C"/>
    <w:rsid w:val="00F003C8"/>
    <w:rsid w:val="00F31CEA"/>
    <w:rsid w:val="00FC0959"/>
    <w:rsid w:val="00FC5817"/>
    <w:rsid w:val="00FD7A55"/>
    <w:rsid w:val="00FE2EEE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D6D1806"/>
  <w15:docId w15:val="{2E9D7F8E-02C3-4D85-85F6-94F53D19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semiHidden/>
    <w:unhideWhenUsed/>
    <w:qFormat/>
    <w:rsid w:val="008B7430"/>
    <w:pPr>
      <w:spacing w:line="360" w:lineRule="exact"/>
      <w:jc w:val="center"/>
    </w:pPr>
    <w:rPr>
      <w:rFonts w:ascii="Roman 10cpi" w:hAnsi="Roman 10cpi"/>
      <w:b/>
      <w:sz w:val="24"/>
    </w:rPr>
  </w:style>
  <w:style w:type="paragraph" w:styleId="PargrafodaLista">
    <w:name w:val="List Paragraph"/>
    <w:basedOn w:val="Normal"/>
    <w:uiPriority w:val="34"/>
    <w:qFormat/>
    <w:rsid w:val="006F4D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67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70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17E9A"/>
    <w:rPr>
      <w:rFonts w:eastAsiaTheme="minorHAnsi"/>
      <w:sz w:val="24"/>
      <w:szCs w:val="24"/>
    </w:rPr>
  </w:style>
  <w:style w:type="paragraph" w:styleId="SemEspaamento">
    <w:name w:val="No Spacing"/>
    <w:uiPriority w:val="1"/>
    <w:qFormat/>
    <w:rsid w:val="002E7115"/>
    <w:pPr>
      <w:spacing w:after="0" w:line="240" w:lineRule="auto"/>
    </w:pPr>
    <w:rPr>
      <w:rFonts w:eastAsia="Calibri" w:hAnsi="Calibri" w:cs="Calibri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F94"/>
  </w:style>
  <w:style w:type="character" w:customStyle="1" w:styleId="TextodecomentrioChar">
    <w:name w:val="Texto de comentário Char"/>
    <w:basedOn w:val="Fontepargpadro"/>
    <w:link w:val="Textodecomentrio"/>
    <w:uiPriority w:val="99"/>
    <w:rsid w:val="00681F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C09D-32A8-4953-80BE-EE9BFCEC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Lariza Tavares Casale Barbosa</cp:lastModifiedBy>
  <cp:revision>4</cp:revision>
  <cp:lastPrinted>2021-06-18T12:43:00Z</cp:lastPrinted>
  <dcterms:created xsi:type="dcterms:W3CDTF">2021-06-24T12:56:00Z</dcterms:created>
  <dcterms:modified xsi:type="dcterms:W3CDTF">2021-06-24T14:34:00Z</dcterms:modified>
</cp:coreProperties>
</file>