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9"/>
      </w:tblGrid>
      <w:tr w:rsidR="003C52F2" w14:paraId="535A0C71" w14:textId="77777777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</w:tcPr>
          <w:p w14:paraId="340F8B26" w14:textId="77777777" w:rsidR="003C52F2" w:rsidRDefault="00616E5A">
            <w:pPr>
              <w:spacing w:before="120" w:after="120"/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NORMA DE PROCEDIMENTO – Nº 018</w:t>
            </w:r>
          </w:p>
        </w:tc>
      </w:tr>
    </w:tbl>
    <w:p w14:paraId="409C2A82" w14:textId="77777777" w:rsidR="003C52F2" w:rsidRDefault="003C52F2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710"/>
        <w:gridCol w:w="2266"/>
        <w:gridCol w:w="1988"/>
        <w:gridCol w:w="1418"/>
        <w:gridCol w:w="1388"/>
      </w:tblGrid>
      <w:tr w:rsidR="003C52F2" w14:paraId="25539343" w14:textId="77777777" w:rsidTr="00BB23E6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7A6CD" w14:textId="77777777" w:rsidR="003C52F2" w:rsidRDefault="00616E5A">
            <w:pPr>
              <w:spacing w:before="40" w:after="4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Tema:</w:t>
            </w:r>
          </w:p>
        </w:tc>
        <w:tc>
          <w:tcPr>
            <w:tcW w:w="7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6DDB1" w14:textId="77777777" w:rsidR="003C52F2" w:rsidRDefault="00616E5A">
            <w:pPr>
              <w:spacing w:before="40" w:after="4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Norma para gestão logística de recebimento e distribuição de bens móveis pela SEDU</w:t>
            </w:r>
          </w:p>
        </w:tc>
      </w:tr>
      <w:tr w:rsidR="003C52F2" w14:paraId="42942E18" w14:textId="77777777" w:rsidTr="00BB23E6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54184" w14:textId="77777777" w:rsidR="003C52F2" w:rsidRDefault="00616E5A">
            <w:pPr>
              <w:spacing w:before="40" w:after="4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Emitente:</w:t>
            </w:r>
          </w:p>
        </w:tc>
        <w:tc>
          <w:tcPr>
            <w:tcW w:w="7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F2612" w14:textId="77777777" w:rsidR="003C52F2" w:rsidRDefault="00616E5A">
            <w:pPr>
              <w:spacing w:before="40" w:after="4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Secretaria de Estado da Educação – SEDU</w:t>
            </w:r>
          </w:p>
        </w:tc>
      </w:tr>
      <w:tr w:rsidR="003C52F2" w14:paraId="5DEC6719" w14:textId="77777777" w:rsidTr="00BB23E6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93957" w14:textId="77777777" w:rsidR="003C52F2" w:rsidRDefault="00616E5A">
            <w:pPr>
              <w:spacing w:before="40" w:after="4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Sistema:</w:t>
            </w:r>
          </w:p>
        </w:tc>
        <w:tc>
          <w:tcPr>
            <w:tcW w:w="4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9AAA6" w14:textId="77777777" w:rsidR="003C52F2" w:rsidRDefault="00616E5A">
            <w:pPr>
              <w:spacing w:before="40" w:after="4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SEC - Sistema de Educação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49FA8" w14:textId="77777777" w:rsidR="003C52F2" w:rsidRDefault="00616E5A">
            <w:pPr>
              <w:spacing w:before="40" w:after="4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Código: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DEBCF" w14:textId="77777777" w:rsidR="003C52F2" w:rsidRDefault="00616E5A">
            <w:pPr>
              <w:spacing w:before="40" w:after="4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SEC - 018 </w:t>
            </w:r>
          </w:p>
        </w:tc>
      </w:tr>
      <w:tr w:rsidR="003C52F2" w14:paraId="3D19443E" w14:textId="77777777" w:rsidTr="00BB23E6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C1082" w14:textId="77777777" w:rsidR="003C52F2" w:rsidRDefault="00616E5A">
            <w:pPr>
              <w:spacing w:before="40" w:after="4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Versão: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230AF" w14:textId="77777777" w:rsidR="003C52F2" w:rsidRDefault="00616E5A">
            <w:pPr>
              <w:spacing w:before="40" w:after="4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001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25ACD" w14:textId="621D25B6" w:rsidR="003C52F2" w:rsidRDefault="00616E5A">
            <w:pPr>
              <w:spacing w:before="40" w:after="40"/>
              <w:ind w:right="-108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Aprovação:</w:t>
            </w:r>
            <w:r w:rsidR="00BB23E6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25146" w14:textId="77777777" w:rsidR="003C52F2" w:rsidRDefault="00616E5A">
            <w:pPr>
              <w:spacing w:before="40" w:after="4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Portaria nº 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4CC5D" w14:textId="77777777" w:rsidR="003C52F2" w:rsidRDefault="00616E5A">
            <w:pPr>
              <w:spacing w:before="40" w:after="4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Vigência: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0CEC5" w14:textId="77777777" w:rsidR="003C52F2" w:rsidRDefault="00616E5A">
            <w:pPr>
              <w:spacing w:before="40" w:after="4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</w:p>
        </w:tc>
      </w:tr>
    </w:tbl>
    <w:p w14:paraId="0D5BCEDA" w14:textId="77777777" w:rsidR="003C52F2" w:rsidRDefault="003C52F2">
      <w:pPr>
        <w:spacing w:before="120"/>
        <w:jc w:val="both"/>
        <w:rPr>
          <w:rFonts w:ascii="Arial" w:hAnsi="Arial" w:cs="Arial"/>
          <w:b/>
          <w:bCs/>
          <w:color w:val="000000"/>
        </w:rPr>
      </w:pPr>
    </w:p>
    <w:p w14:paraId="161B29E2" w14:textId="77777777" w:rsidR="003C52F2" w:rsidRDefault="00616E5A">
      <w:pPr>
        <w:numPr>
          <w:ilvl w:val="0"/>
          <w:numId w:val="2"/>
        </w:numPr>
        <w:pBdr>
          <w:top w:val="thinThickSmallGap" w:sz="12" w:space="0" w:color="000000"/>
          <w:bottom w:val="thinThickSmallGap" w:sz="12" w:space="1" w:color="000000"/>
        </w:pBdr>
        <w:spacing w:before="120"/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</w:rPr>
        <w:t>OBJETIVO</w:t>
      </w:r>
    </w:p>
    <w:p w14:paraId="2B228EC8" w14:textId="647E4AAB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Estabelecer procedimentos para organização logística e documental no recebimento </w:t>
      </w:r>
      <w:r w:rsidR="00D97ACC">
        <w:rPr>
          <w:rFonts w:ascii="Arial" w:hAnsi="Arial" w:cs="Arial"/>
        </w:rPr>
        <w:t>e na</w:t>
      </w:r>
      <w:r>
        <w:rPr>
          <w:rFonts w:ascii="Arial" w:hAnsi="Arial" w:cs="Arial"/>
        </w:rPr>
        <w:t xml:space="preserve"> distribuição de bens móveis pela Secretaria de Estado da Educação - SEDU.</w:t>
      </w:r>
    </w:p>
    <w:p w14:paraId="67CC53AA" w14:textId="77777777" w:rsidR="003C52F2" w:rsidRDefault="00616E5A">
      <w:pPr>
        <w:numPr>
          <w:ilvl w:val="0"/>
          <w:numId w:val="2"/>
        </w:numPr>
        <w:pBdr>
          <w:top w:val="thinThickSmallGap" w:sz="12" w:space="1" w:color="000000"/>
          <w:bottom w:val="thinThickSmallGap" w:sz="12" w:space="1" w:color="000000"/>
        </w:pBdr>
        <w:spacing w:before="120"/>
        <w:ind w:left="0" w:firstLine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ABRANGÊNCIA</w:t>
      </w:r>
    </w:p>
    <w:p w14:paraId="24B285C3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Unidade Central da SEDU;</w:t>
      </w:r>
    </w:p>
    <w:p w14:paraId="6FC25DFB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Superintendências Regionais de Educação - </w:t>
      </w:r>
      <w:proofErr w:type="spellStart"/>
      <w:r>
        <w:rPr>
          <w:rFonts w:ascii="Arial" w:hAnsi="Arial" w:cs="Arial"/>
        </w:rPr>
        <w:t>SREs</w:t>
      </w:r>
      <w:proofErr w:type="spellEnd"/>
      <w:r>
        <w:rPr>
          <w:rFonts w:ascii="Arial" w:hAnsi="Arial" w:cs="Arial"/>
        </w:rPr>
        <w:t>;</w:t>
      </w:r>
    </w:p>
    <w:p w14:paraId="0E9C65B7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Unidades escolares da rede escolar pública estadual do Espírito Santo;</w:t>
      </w:r>
    </w:p>
    <w:p w14:paraId="20F6D6F4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Conselho Estadual de Educação - CEE.</w:t>
      </w:r>
    </w:p>
    <w:p w14:paraId="38A10E55" w14:textId="77777777" w:rsidR="003C52F2" w:rsidRDefault="00616E5A">
      <w:pPr>
        <w:numPr>
          <w:ilvl w:val="0"/>
          <w:numId w:val="2"/>
        </w:numPr>
        <w:pBdr>
          <w:top w:val="thinThickSmallGap" w:sz="12" w:space="1" w:color="000000"/>
          <w:bottom w:val="thinThickSmallGap" w:sz="12" w:space="1" w:color="000000"/>
        </w:pBdr>
        <w:spacing w:before="120"/>
        <w:ind w:left="0" w:firstLine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FUNDAMENTAÇÃO LEGAL</w:t>
      </w:r>
    </w:p>
    <w:p w14:paraId="15AF957E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Lei Complementar nº 390, de 11 de maio de 2007, que reorganiza a estrutura organizacional básica da Secretaria da Educação - SEDU e dá outras providências;</w:t>
      </w:r>
    </w:p>
    <w:p w14:paraId="0C06C89C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Decreto Estadual nº 1110-R, de 12 de dezembro de 2002, que aprova normas do Sistema de Administração Patrimonial do Estado, regulamentando a Lei nº 2.583, de 12 de março de 1971, que disciplina a administração patrimonial de bens corpóreos móveis do Estado do Espírito Santo, suas Autarquias e Fundações Públicas, no que couber;</w:t>
      </w:r>
    </w:p>
    <w:p w14:paraId="7B4AC73C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Decreto Estadual nº 2.340-R, de 26 de agosto de 2009, que institui o Sistema Integrado de gestão administrativa – SIGA;</w:t>
      </w:r>
    </w:p>
    <w:p w14:paraId="7ECA3C55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lang w:eastAsia="en-US"/>
        </w:rPr>
        <w:t>Decreto Estadual nº 4410-R, de 22 de abril de 2019, que dispõe sobre o uso do meio eletrônico para a realização de processo administrativo no âmbito dos órgãos e das entidades do Poder Executivo Estadual;</w:t>
      </w:r>
    </w:p>
    <w:p w14:paraId="2F798CAE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lang w:eastAsia="en-US"/>
        </w:rPr>
        <w:t>Decreto Estadual nº 4411-R, de 22 de abril de 2019, que institui o Sistema de Gestão de Documentos Arquivísticos Eletrônicos - E-Docs.</w:t>
      </w:r>
    </w:p>
    <w:p w14:paraId="6516B62B" w14:textId="77777777" w:rsidR="003C52F2" w:rsidRDefault="00616E5A">
      <w:pPr>
        <w:numPr>
          <w:ilvl w:val="0"/>
          <w:numId w:val="2"/>
        </w:numPr>
        <w:pBdr>
          <w:top w:val="thinThickSmallGap" w:sz="12" w:space="1" w:color="000000"/>
          <w:bottom w:val="thinThickSmallGap" w:sz="12" w:space="3" w:color="000000"/>
        </w:pBdr>
        <w:spacing w:before="120"/>
        <w:ind w:left="0" w:firstLine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DEFINIÇÕES</w:t>
      </w:r>
    </w:p>
    <w:p w14:paraId="335769FC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CEE – Conselho Estadual de Educação;</w:t>
      </w:r>
    </w:p>
    <w:p w14:paraId="3B89C4A2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E-</w:t>
      </w:r>
      <w:proofErr w:type="spellStart"/>
      <w:r>
        <w:rPr>
          <w:rFonts w:ascii="Arial" w:hAnsi="Arial" w:cs="Arial"/>
          <w:color w:val="000000"/>
        </w:rPr>
        <w:t>Docs</w:t>
      </w:r>
      <w:proofErr w:type="spellEnd"/>
      <w:r>
        <w:rPr>
          <w:rFonts w:ascii="Arial" w:hAnsi="Arial" w:cs="Arial"/>
          <w:color w:val="000000"/>
        </w:rPr>
        <w:t xml:space="preserve"> – Sistema </w:t>
      </w:r>
      <w:r>
        <w:rPr>
          <w:rFonts w:ascii="Arial" w:hAnsi="Arial" w:cs="Arial"/>
          <w:bCs/>
          <w:color w:val="000000"/>
        </w:rPr>
        <w:t xml:space="preserve">de Gestão de Documentos Arquivísticos Eletrônicos do Governo do Estado; </w:t>
      </w:r>
    </w:p>
    <w:p w14:paraId="2F495DC2" w14:textId="77777777" w:rsidR="003C52F2" w:rsidRDefault="00616E5A">
      <w:pPr>
        <w:numPr>
          <w:ilvl w:val="1"/>
          <w:numId w:val="2"/>
        </w:numPr>
        <w:ind w:left="0" w:firstLine="0"/>
        <w:jc w:val="both"/>
      </w:pPr>
      <w:r>
        <w:rPr>
          <w:rFonts w:ascii="Arial" w:hAnsi="Arial" w:cs="Arial"/>
          <w:color w:val="000000"/>
        </w:rPr>
        <w:t>GEAD - Gerência Administrativa;</w:t>
      </w:r>
    </w:p>
    <w:p w14:paraId="2C9EAC53" w14:textId="77777777" w:rsidR="003C52F2" w:rsidRDefault="00616E5A">
      <w:pPr>
        <w:numPr>
          <w:ilvl w:val="1"/>
          <w:numId w:val="2"/>
        </w:numPr>
        <w:ind w:left="0" w:firstLine="0"/>
        <w:jc w:val="both"/>
      </w:pPr>
      <w:r>
        <w:rPr>
          <w:rFonts w:ascii="Arial" w:hAnsi="Arial" w:cs="Arial"/>
          <w:color w:val="000000"/>
        </w:rPr>
        <w:t>AF – Autorização de Fornecimento;</w:t>
      </w:r>
    </w:p>
    <w:p w14:paraId="5E45C59D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INSTRUMENTO CONTRATUAL - Documento hábil para que o fornecedor entregue seus produtos à Administração Pública, não sendo permitido o recebimento de qualquer espécie sem que haja nesse documento </w:t>
      </w:r>
      <w:r>
        <w:rPr>
          <w:rFonts w:ascii="Arial" w:hAnsi="Arial" w:cs="Arial"/>
          <w:bCs/>
          <w:shd w:val="clear" w:color="auto" w:fill="FFFFFF"/>
        </w:rPr>
        <w:t>AF, Contrato, Carta Contrato ou Empenho;</w:t>
      </w:r>
    </w:p>
    <w:p w14:paraId="35BB1398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MAPA DE DISTRIBUIÇÃO – Documento elaborado pelo setor demandante no qual são definidas as unidades recebedoras dos itens e seus quantitativos;</w:t>
      </w:r>
    </w:p>
    <w:p w14:paraId="64EB75D9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NF – Nota Fiscal </w:t>
      </w:r>
      <w:r>
        <w:rPr>
          <w:rFonts w:ascii="Arial" w:hAnsi="Arial" w:cs="Arial"/>
          <w:color w:val="222222"/>
          <w:shd w:val="clear" w:color="auto" w:fill="FFFFFF"/>
        </w:rPr>
        <w:t>é um recibo obrigatório após qualquer transação de venda de produtos ou serviços;</w:t>
      </w:r>
    </w:p>
    <w:p w14:paraId="3814F88C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NL - Nota de Liquidação é um documento válido em termos fiscais que não tem valor contabilístico, mas serve para liquidar saldo inicial ou acertar contas, entregue ao cliente como forma de comprovar o pagamento;</w:t>
      </w:r>
    </w:p>
    <w:p w14:paraId="178FF039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 – Ordem Bancária é um documento destinado ao pagamento de compromissos, bem como à liberação de recursos para fins de adiantamento;</w:t>
      </w:r>
    </w:p>
    <w:p w14:paraId="07FF7AA0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PGE – Procuradoria-Geral do Estado do Espírito Santo; </w:t>
      </w:r>
    </w:p>
    <w:p w14:paraId="6F0FFD47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SALMOX – </w:t>
      </w:r>
      <w:proofErr w:type="spellStart"/>
      <w:r>
        <w:rPr>
          <w:rFonts w:ascii="Arial" w:hAnsi="Arial" w:cs="Arial"/>
          <w:color w:val="000000"/>
        </w:rPr>
        <w:t>Subgerência</w:t>
      </w:r>
      <w:proofErr w:type="spellEnd"/>
      <w:r>
        <w:rPr>
          <w:rFonts w:ascii="Arial" w:hAnsi="Arial" w:cs="Arial"/>
          <w:color w:val="000000"/>
        </w:rPr>
        <w:t xml:space="preserve"> de Almoxarifado;</w:t>
      </w:r>
    </w:p>
    <w:p w14:paraId="53746CA0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SECONT - Secretaria de Estado de Controle e Transparência; </w:t>
      </w:r>
    </w:p>
    <w:p w14:paraId="34781C41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SETOR REQUISITANTE DO BEM - </w:t>
      </w:r>
      <w:r>
        <w:rPr>
          <w:rFonts w:ascii="Arial" w:hAnsi="Arial" w:cs="Arial"/>
        </w:rPr>
        <w:t>Responsável por identificar a demanda por bens e serviços, bem como por definir suas especificações e condições de entrega e execução, competindo-lhe elaborar o Projeto Básico ou Termo de Referência, avaliar a qualificação técnica e proposta do licitante, acompanhar o recebimento do bem e realizar o atesto técnico das especificações;</w:t>
      </w:r>
    </w:p>
    <w:p w14:paraId="7EE0B330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SIGA – Sistema Integrado de Gestão Administrativa do Governo do Estado do Espírito Santo </w:t>
      </w:r>
      <w:r>
        <w:rPr>
          <w:rFonts w:ascii="Arial" w:hAnsi="Arial" w:cs="Arial"/>
        </w:rPr>
        <w:t>é um sistema de informações que possibilita a gestão centralizada das atividades administrativas de todos os órgãos da Administração Direta e Indireta do Poder Executivo do Estado, de utilização obrigatória;</w:t>
      </w:r>
    </w:p>
    <w:p w14:paraId="0D4746E1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SRE – Superintendência Regional de Educação;</w:t>
      </w:r>
    </w:p>
    <w:p w14:paraId="0276E4C2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STRAN – Setor de Transporte;</w:t>
      </w:r>
    </w:p>
    <w:p w14:paraId="263290BD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UO –</w:t>
      </w:r>
      <w:r>
        <w:rPr>
          <w:rFonts w:ascii="Arial" w:hAnsi="Arial" w:cs="Arial"/>
        </w:rPr>
        <w:t xml:space="preserve"> Unidade Organizacional compreendendo os setores da Unidade Central da SEDU, as escolas, as Superintendências Regionais, os Setores de Arquivo e Galpão/SEDU. </w:t>
      </w:r>
    </w:p>
    <w:p w14:paraId="7CE76738" w14:textId="77777777" w:rsidR="003C52F2" w:rsidRDefault="00616E5A">
      <w:pPr>
        <w:numPr>
          <w:ilvl w:val="0"/>
          <w:numId w:val="2"/>
        </w:numPr>
        <w:pBdr>
          <w:top w:val="thinThickSmallGap" w:sz="12" w:space="1" w:color="000000"/>
          <w:bottom w:val="thinThickSmallGap" w:sz="12" w:space="1" w:color="000000"/>
        </w:pBdr>
        <w:spacing w:before="120"/>
        <w:ind w:left="0" w:firstLine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UNIDADES FUNCIONAIS ENVOLVIDAS</w:t>
      </w:r>
    </w:p>
    <w:p w14:paraId="546FC7E7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SALMOX;</w:t>
      </w:r>
    </w:p>
    <w:p w14:paraId="5F54CCCC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Setor Requisitante;</w:t>
      </w:r>
    </w:p>
    <w:p w14:paraId="53418CD1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Unidades Administrativas;</w:t>
      </w:r>
    </w:p>
    <w:p w14:paraId="14C41E8C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Unidades Escolares;</w:t>
      </w:r>
    </w:p>
    <w:p w14:paraId="42D4948F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CEE;</w:t>
      </w:r>
    </w:p>
    <w:p w14:paraId="70541886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STRAN.</w:t>
      </w:r>
    </w:p>
    <w:p w14:paraId="653DC011" w14:textId="77777777" w:rsidR="003C52F2" w:rsidRDefault="00616E5A">
      <w:pPr>
        <w:numPr>
          <w:ilvl w:val="0"/>
          <w:numId w:val="2"/>
        </w:numPr>
        <w:pBdr>
          <w:top w:val="thinThickSmallGap" w:sz="12" w:space="1" w:color="000000"/>
          <w:bottom w:val="thinThickSmallGap" w:sz="12" w:space="1" w:color="000000"/>
        </w:pBdr>
        <w:spacing w:before="120"/>
        <w:ind w:left="0" w:firstLine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PROCEDIMENTOS </w:t>
      </w:r>
      <w:bookmarkStart w:id="0" w:name="_Toc270081694"/>
    </w:p>
    <w:bookmarkEnd w:id="0"/>
    <w:p w14:paraId="0CFE41E4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  <w:b/>
          <w:i/>
          <w:strike/>
        </w:rPr>
      </w:pPr>
      <w:r>
        <w:rPr>
          <w:rFonts w:ascii="Arial" w:hAnsi="Arial" w:cs="Arial"/>
          <w:b/>
        </w:rPr>
        <w:t>Verificar instrumento contratual</w:t>
      </w:r>
    </w:p>
    <w:p w14:paraId="11328905" w14:textId="77777777" w:rsidR="003C52F2" w:rsidRDefault="00616E5A">
      <w:pPr>
        <w:jc w:val="both"/>
        <w:rPr>
          <w:rFonts w:ascii="Arial" w:hAnsi="Arial" w:cs="Arial"/>
          <w:strike/>
        </w:rPr>
      </w:pPr>
      <w:r>
        <w:rPr>
          <w:rFonts w:ascii="Arial" w:hAnsi="Arial" w:cs="Arial"/>
        </w:rPr>
        <w:t>A SALMOX, por meio de representante ou responsável, após o recebimento do processo eletrônico via E-</w:t>
      </w:r>
      <w:proofErr w:type="spellStart"/>
      <w:r>
        <w:rPr>
          <w:rFonts w:ascii="Arial" w:hAnsi="Arial" w:cs="Arial"/>
        </w:rPr>
        <w:t>Docs</w:t>
      </w:r>
      <w:proofErr w:type="spellEnd"/>
      <w:r>
        <w:rPr>
          <w:rFonts w:ascii="Arial" w:hAnsi="Arial" w:cs="Arial"/>
        </w:rPr>
        <w:t>, deve verificar o instrumento contratual e incluir o Mapa de Distribuição do Setor Requisitante na Planilha de Demandas da GEAD.</w:t>
      </w:r>
      <w:r>
        <w:rPr>
          <w:rFonts w:ascii="Arial" w:hAnsi="Arial" w:cs="Arial"/>
          <w:strike/>
        </w:rPr>
        <w:t xml:space="preserve"> </w:t>
      </w:r>
    </w:p>
    <w:p w14:paraId="5ABF3957" w14:textId="77777777" w:rsidR="003C52F2" w:rsidRDefault="003C52F2">
      <w:pPr>
        <w:jc w:val="both"/>
        <w:rPr>
          <w:rFonts w:ascii="Arial" w:hAnsi="Arial" w:cs="Arial"/>
          <w:strike/>
        </w:rPr>
      </w:pPr>
    </w:p>
    <w:p w14:paraId="7507A51B" w14:textId="77777777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identificada ausência do Mapa de Distribuição, deve despachar o processo para o Setor Requisitante providenciar o </w:t>
      </w:r>
      <w:proofErr w:type="spellStart"/>
      <w:r>
        <w:rPr>
          <w:rFonts w:ascii="Arial" w:hAnsi="Arial" w:cs="Arial"/>
        </w:rPr>
        <w:t>entranhamento</w:t>
      </w:r>
      <w:proofErr w:type="spellEnd"/>
      <w:r>
        <w:rPr>
          <w:rFonts w:ascii="Arial" w:hAnsi="Arial" w:cs="Arial"/>
        </w:rPr>
        <w:t xml:space="preserve"> do Mapa.</w:t>
      </w:r>
    </w:p>
    <w:p w14:paraId="4155E93B" w14:textId="77777777" w:rsidR="003C52F2" w:rsidRDefault="003C52F2">
      <w:pPr>
        <w:jc w:val="both"/>
        <w:rPr>
          <w:rFonts w:ascii="Arial" w:hAnsi="Arial" w:cs="Arial"/>
        </w:rPr>
      </w:pPr>
    </w:p>
    <w:p w14:paraId="17E14FFB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  <w:b/>
          <w:strike/>
        </w:rPr>
      </w:pPr>
      <w:r>
        <w:rPr>
          <w:rFonts w:ascii="Arial" w:hAnsi="Arial" w:cs="Arial"/>
          <w:b/>
        </w:rPr>
        <w:t>Alertar sobre o prazo de entrega</w:t>
      </w:r>
    </w:p>
    <w:p w14:paraId="39C617F7" w14:textId="76C3401A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SALMOX, por meio de representante ou responsável, deve enviar e-mail ao fornecedor alertando sobre o prazo de entrega contido no instrumento contratual e aguardar a solicitação de agendamento.</w:t>
      </w:r>
    </w:p>
    <w:p w14:paraId="3B7F1158" w14:textId="77777777" w:rsidR="00425C1E" w:rsidRDefault="00425C1E">
      <w:pPr>
        <w:jc w:val="both"/>
        <w:rPr>
          <w:rFonts w:ascii="Arial" w:hAnsi="Arial" w:cs="Arial"/>
        </w:rPr>
      </w:pPr>
    </w:p>
    <w:p w14:paraId="7F923904" w14:textId="14C92607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 fornecedor deve realizar o agendamento por e-mail, propondo à SALMOX data e horário para a entrega dos itens.</w:t>
      </w:r>
    </w:p>
    <w:p w14:paraId="1B07ABA9" w14:textId="75960C87" w:rsidR="00BB23E6" w:rsidRDefault="00BB23E6">
      <w:pPr>
        <w:jc w:val="both"/>
        <w:rPr>
          <w:rFonts w:ascii="Arial" w:hAnsi="Arial" w:cs="Arial"/>
        </w:rPr>
      </w:pPr>
    </w:p>
    <w:p w14:paraId="186B7EBF" w14:textId="6EEA27D8" w:rsidR="00BB23E6" w:rsidRDefault="00BB23E6">
      <w:pPr>
        <w:jc w:val="both"/>
        <w:rPr>
          <w:rFonts w:ascii="Arial" w:hAnsi="Arial" w:cs="Arial"/>
        </w:rPr>
      </w:pPr>
    </w:p>
    <w:p w14:paraId="28078E18" w14:textId="77777777" w:rsidR="00BB23E6" w:rsidRDefault="00BB23E6">
      <w:pPr>
        <w:jc w:val="both"/>
        <w:rPr>
          <w:rFonts w:ascii="Arial" w:hAnsi="Arial" w:cs="Arial"/>
        </w:rPr>
      </w:pPr>
    </w:p>
    <w:p w14:paraId="17FB3CDA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Receber e verificar agendamento de entrega </w:t>
      </w:r>
    </w:p>
    <w:p w14:paraId="1C5A47AC" w14:textId="77777777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SALMOX, por meio de representante ou responsável, após o recebimento do e-mail com a solicitação de agendamento de entrega dos itens, deve verificar se a data proposta atende à SALMOX e ao Setor Requisitante. </w:t>
      </w:r>
    </w:p>
    <w:p w14:paraId="4E7C481B" w14:textId="77777777" w:rsidR="003C52F2" w:rsidRDefault="003C52F2">
      <w:pPr>
        <w:jc w:val="both"/>
        <w:rPr>
          <w:rFonts w:ascii="Arial" w:hAnsi="Arial" w:cs="Arial"/>
        </w:rPr>
      </w:pPr>
    </w:p>
    <w:p w14:paraId="10E71D9C" w14:textId="77777777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Caso os itens possam ser recebidos na data e no horário do agendamento, deve-se seguir para o item 6.5. </w:t>
      </w:r>
    </w:p>
    <w:p w14:paraId="0D67AF6F" w14:textId="77777777" w:rsidR="003C52F2" w:rsidRDefault="003C52F2">
      <w:pPr>
        <w:jc w:val="both"/>
        <w:rPr>
          <w:rFonts w:ascii="Arial" w:hAnsi="Arial" w:cs="Arial"/>
        </w:rPr>
      </w:pPr>
    </w:p>
    <w:p w14:paraId="5DC1ECEB" w14:textId="77777777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Caso os itens não possam ser recebidos na data e no horário do agendamento, deve-se seguir para o item 6.4.</w:t>
      </w:r>
    </w:p>
    <w:p w14:paraId="73AAEB07" w14:textId="77777777" w:rsidR="003C52F2" w:rsidRDefault="003C52F2">
      <w:pPr>
        <w:jc w:val="both"/>
        <w:rPr>
          <w:rFonts w:ascii="Arial" w:hAnsi="Arial" w:cs="Arial"/>
        </w:rPr>
      </w:pPr>
    </w:p>
    <w:p w14:paraId="7F076ED0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Sugerir novo agendamento de entrega</w:t>
      </w:r>
    </w:p>
    <w:p w14:paraId="5B332AC1" w14:textId="77777777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SALMOX, por meio de representante ou responsável, e o gestor do instrumento contratual do Setor Requisitante, após verificação da indisponibilidade de data e horário para entrega dos itens solicitada pelo fornecedor,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devem sugerir uma nova data. </w:t>
      </w:r>
    </w:p>
    <w:p w14:paraId="54FC1E6E" w14:textId="77777777" w:rsidR="003C52F2" w:rsidRDefault="003C52F2">
      <w:pPr>
        <w:jc w:val="both"/>
        <w:rPr>
          <w:rFonts w:ascii="Arial" w:hAnsi="Arial" w:cs="Arial"/>
        </w:rPr>
      </w:pPr>
    </w:p>
    <w:p w14:paraId="67284683" w14:textId="77777777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Deve enviar e-mail ao fornecedor com sugestão da data para realizar novo agendamento e aguardar resposta.</w:t>
      </w:r>
    </w:p>
    <w:p w14:paraId="0F2606A7" w14:textId="77777777" w:rsidR="003C52F2" w:rsidRDefault="003C52F2">
      <w:pPr>
        <w:jc w:val="both"/>
        <w:rPr>
          <w:rFonts w:ascii="Arial" w:hAnsi="Arial" w:cs="Arial"/>
        </w:rPr>
      </w:pPr>
    </w:p>
    <w:p w14:paraId="40DA0032" w14:textId="77777777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 fornecedor deve enviar e-mail realizando o novo agendamento e a SALMOX aguarda o recebimento dos itens, conforme prazo estipulado.</w:t>
      </w:r>
    </w:p>
    <w:p w14:paraId="06465B9A" w14:textId="77777777" w:rsidR="003C52F2" w:rsidRDefault="003C52F2">
      <w:pPr>
        <w:jc w:val="both"/>
        <w:rPr>
          <w:rFonts w:ascii="Arial" w:hAnsi="Arial" w:cs="Arial"/>
          <w:b/>
        </w:rPr>
      </w:pPr>
    </w:p>
    <w:p w14:paraId="5434E9D4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  <w:b/>
          <w:strike/>
        </w:rPr>
      </w:pPr>
      <w:r>
        <w:rPr>
          <w:rFonts w:ascii="Arial" w:hAnsi="Arial" w:cs="Arial"/>
          <w:b/>
        </w:rPr>
        <w:t>Confirmar agendamento</w:t>
      </w:r>
    </w:p>
    <w:p w14:paraId="0CFB3D6A" w14:textId="77777777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SALMOX, por meio de representante ou responsável, deve confirmar o agendamento ao fornecedor e informar ao Setor Requisitante para acompanhar a data do recebimento dos itens.</w:t>
      </w:r>
    </w:p>
    <w:p w14:paraId="1D6FC55B" w14:textId="77777777" w:rsidR="003C52F2" w:rsidRDefault="003C52F2">
      <w:pPr>
        <w:jc w:val="both"/>
        <w:rPr>
          <w:rFonts w:ascii="Arial" w:hAnsi="Arial" w:cs="Arial"/>
          <w:color w:val="FF0000"/>
        </w:rPr>
      </w:pPr>
    </w:p>
    <w:p w14:paraId="63F2F039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Emitir autorização de entrada</w:t>
      </w:r>
    </w:p>
    <w:p w14:paraId="79F6B570" w14:textId="77777777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SALMOX, por meio de representante ou responsável, deve capturar Autorização de Entrada de veículo disponibilizado no “ELABORAR” do sistema E-</w:t>
      </w:r>
      <w:proofErr w:type="spellStart"/>
      <w:r>
        <w:rPr>
          <w:rFonts w:ascii="Arial" w:hAnsi="Arial" w:cs="Arial"/>
        </w:rPr>
        <w:t>Docs</w:t>
      </w:r>
      <w:proofErr w:type="spellEnd"/>
      <w:r>
        <w:rPr>
          <w:rFonts w:ascii="Arial" w:hAnsi="Arial" w:cs="Arial"/>
        </w:rPr>
        <w:t xml:space="preserve">, fazer Download e enviar cópia ao fornecedor via e-mail.  </w:t>
      </w:r>
    </w:p>
    <w:p w14:paraId="089B77C3" w14:textId="77777777" w:rsidR="003C52F2" w:rsidRDefault="003C52F2">
      <w:pPr>
        <w:jc w:val="both"/>
        <w:rPr>
          <w:rFonts w:ascii="Arial" w:hAnsi="Arial" w:cs="Arial"/>
          <w:b/>
          <w:color w:val="FF0000"/>
        </w:rPr>
      </w:pPr>
    </w:p>
    <w:p w14:paraId="4F4E20DF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Aguardar a entrega dos itens</w:t>
      </w:r>
    </w:p>
    <w:p w14:paraId="034FEB39" w14:textId="77777777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SALMOX, por meio de representante ou responsável, após confirmação do agendamento de entrega dos itens, deve aguardar a entrega conforme prazo definido.</w:t>
      </w:r>
    </w:p>
    <w:p w14:paraId="2BFFA5E0" w14:textId="77777777" w:rsidR="003C52F2" w:rsidRDefault="003C52F2">
      <w:pPr>
        <w:jc w:val="both"/>
        <w:rPr>
          <w:rFonts w:ascii="Arial" w:hAnsi="Arial" w:cs="Arial"/>
        </w:rPr>
      </w:pPr>
    </w:p>
    <w:p w14:paraId="098B56C0" w14:textId="77777777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Deve monitorar o agendamento de entrega dos itens e verificar junto ao gestor do instrumento contratual se houve prorrogação do prazo de entrega.</w:t>
      </w:r>
    </w:p>
    <w:p w14:paraId="418BBC19" w14:textId="77777777" w:rsidR="003C52F2" w:rsidRDefault="003C52F2">
      <w:pPr>
        <w:jc w:val="both"/>
        <w:rPr>
          <w:rFonts w:ascii="Arial" w:hAnsi="Arial" w:cs="Arial"/>
        </w:rPr>
      </w:pPr>
    </w:p>
    <w:p w14:paraId="28BBD556" w14:textId="77777777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Não havendo autorização de prorrogação do prazo de entrega dos itens, esta deve ser realizada conforme previsto no instrumento contratual. Nesse caso, deve-se seguir para o item 6.9.</w:t>
      </w:r>
    </w:p>
    <w:p w14:paraId="48F41E4E" w14:textId="77777777" w:rsidR="003C52F2" w:rsidRDefault="003C52F2">
      <w:pPr>
        <w:jc w:val="both"/>
        <w:rPr>
          <w:rFonts w:ascii="Arial" w:hAnsi="Arial" w:cs="Arial"/>
        </w:rPr>
      </w:pPr>
    </w:p>
    <w:p w14:paraId="583B7CE9" w14:textId="77777777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houver prorrogação de prazo de entrega dos itens, deve-se seguir para o item 6.8.</w:t>
      </w:r>
    </w:p>
    <w:p w14:paraId="7D33EA08" w14:textId="77777777" w:rsidR="003C52F2" w:rsidRDefault="003C52F2">
      <w:pPr>
        <w:jc w:val="both"/>
        <w:rPr>
          <w:rFonts w:ascii="Arial" w:hAnsi="Arial" w:cs="Arial"/>
        </w:rPr>
      </w:pPr>
    </w:p>
    <w:p w14:paraId="4BA62A9E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Agendar data de entrega prorrogada</w:t>
      </w:r>
    </w:p>
    <w:p w14:paraId="40BDD706" w14:textId="5612CC82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SALMOX, por meio de representante ou responsável, em caso de prorrogação do prazo de entrega, deve agendar a data de entrega dos itens conforme o prazo de prorrogação estipulado, enviar e-mail ao fornecedor e aguardar agendamento da entrega. Em seguida, deve-se retornar ao item 6.3. </w:t>
      </w:r>
    </w:p>
    <w:p w14:paraId="2A3C7ACF" w14:textId="77777777" w:rsidR="005D2CA1" w:rsidRDefault="005D2CA1">
      <w:pPr>
        <w:jc w:val="both"/>
        <w:rPr>
          <w:rFonts w:ascii="Arial" w:hAnsi="Arial" w:cs="Arial"/>
        </w:rPr>
      </w:pPr>
    </w:p>
    <w:p w14:paraId="6088B2A6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  <w:b/>
          <w:strike/>
        </w:rPr>
      </w:pPr>
      <w:r>
        <w:rPr>
          <w:rFonts w:ascii="Arial" w:hAnsi="Arial" w:cs="Arial"/>
          <w:b/>
        </w:rPr>
        <w:lastRenderedPageBreak/>
        <w:t>Receber itens para conferência</w:t>
      </w:r>
    </w:p>
    <w:p w14:paraId="773A7719" w14:textId="77777777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SALMOX, por meio de representante ou responsável, deve receber os itens e realizar a conferência juntamente ao gestor do instrumento contratual do Setor Requisitante.</w:t>
      </w:r>
    </w:p>
    <w:p w14:paraId="18F7F066" w14:textId="77777777" w:rsidR="003C52F2" w:rsidRDefault="003C52F2">
      <w:pPr>
        <w:jc w:val="both"/>
        <w:rPr>
          <w:rFonts w:ascii="Arial" w:hAnsi="Arial" w:cs="Arial"/>
        </w:rPr>
      </w:pPr>
    </w:p>
    <w:p w14:paraId="7ACE2556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  <w:b/>
          <w:strike/>
        </w:rPr>
      </w:pPr>
      <w:r>
        <w:rPr>
          <w:rFonts w:ascii="Arial" w:hAnsi="Arial" w:cs="Arial"/>
          <w:b/>
        </w:rPr>
        <w:t>Conferir quantitativo e integridade dos itens</w:t>
      </w:r>
    </w:p>
    <w:p w14:paraId="517B3B7E" w14:textId="77777777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SALMOX, por meio de representante ou responsável, no ato da entrega deve conferir o quantitativo e a integridade dos itens.</w:t>
      </w:r>
    </w:p>
    <w:p w14:paraId="7FA6364C" w14:textId="77777777" w:rsidR="003C52F2" w:rsidRDefault="003C52F2">
      <w:pPr>
        <w:jc w:val="both"/>
        <w:rPr>
          <w:rFonts w:ascii="Arial" w:hAnsi="Arial" w:cs="Arial"/>
        </w:rPr>
      </w:pPr>
    </w:p>
    <w:p w14:paraId="267E0689" w14:textId="23592323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Caso os itens conferidos estejam em conformidade em seu quantitativo e integridade, deve-se seguir para o item 6.1</w:t>
      </w:r>
      <w:r w:rsidR="007F777A">
        <w:rPr>
          <w:rFonts w:ascii="Arial" w:hAnsi="Arial" w:cs="Arial"/>
        </w:rPr>
        <w:t>7 e 6.18</w:t>
      </w:r>
      <w:r>
        <w:rPr>
          <w:rFonts w:ascii="Arial" w:hAnsi="Arial" w:cs="Arial"/>
        </w:rPr>
        <w:t>.</w:t>
      </w:r>
    </w:p>
    <w:p w14:paraId="4BCD723C" w14:textId="77777777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3A4580B" w14:textId="77777777" w:rsidR="003C52F2" w:rsidRDefault="00616E5A">
      <w:pPr>
        <w:jc w:val="both"/>
      </w:pPr>
      <w:r>
        <w:rPr>
          <w:rFonts w:ascii="Arial" w:hAnsi="Arial" w:cs="Arial"/>
        </w:rPr>
        <w:t xml:space="preserve">Se os itens não corresponderem à descrição qualitativa, quantitativa e a sua integridade, deve-se seguir para o item 6.12. </w:t>
      </w:r>
    </w:p>
    <w:p w14:paraId="72D25537" w14:textId="77777777" w:rsidR="003C52F2" w:rsidRDefault="003C52F2">
      <w:pPr>
        <w:jc w:val="both"/>
        <w:rPr>
          <w:rFonts w:ascii="Arial" w:hAnsi="Arial" w:cs="Arial"/>
          <w:b/>
          <w:strike/>
        </w:rPr>
      </w:pPr>
    </w:p>
    <w:p w14:paraId="0A1C1A2B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  <w:b/>
          <w:strike/>
        </w:rPr>
      </w:pPr>
      <w:r>
        <w:rPr>
          <w:rFonts w:ascii="Arial" w:hAnsi="Arial" w:cs="Arial"/>
          <w:b/>
        </w:rPr>
        <w:t>Conferir especificações técnicas</w:t>
      </w:r>
    </w:p>
    <w:p w14:paraId="73248868" w14:textId="77777777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 gestor do instrumento contratual do Setor Requisitante deve realizar a conferência dos requisitos técnicos exigidos no Edital e no Instrumento Contratual dos itens recebidos, concomitante à conferência de quantitativo e da integridade dos itens pela SALMOX.</w:t>
      </w:r>
    </w:p>
    <w:p w14:paraId="5B92051A" w14:textId="77777777" w:rsidR="003C52F2" w:rsidRDefault="003C52F2">
      <w:pPr>
        <w:jc w:val="both"/>
        <w:rPr>
          <w:rFonts w:ascii="Arial" w:hAnsi="Arial" w:cs="Arial"/>
        </w:rPr>
      </w:pPr>
    </w:p>
    <w:p w14:paraId="0BDA9216" w14:textId="77777777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os itens não estiverem de acordo com as especificações técnicas, deve-se seguir para o item 6.12.</w:t>
      </w:r>
    </w:p>
    <w:p w14:paraId="5B230F16" w14:textId="77777777" w:rsidR="003C52F2" w:rsidRDefault="003C52F2">
      <w:pPr>
        <w:jc w:val="both"/>
        <w:rPr>
          <w:rFonts w:ascii="Arial" w:hAnsi="Arial" w:cs="Arial"/>
        </w:rPr>
      </w:pPr>
    </w:p>
    <w:p w14:paraId="6B06A890" w14:textId="77777777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Caso os itens estejam de acordo, deve-se seguir para o item o item 6.17.</w:t>
      </w:r>
    </w:p>
    <w:p w14:paraId="797D99E4" w14:textId="77777777" w:rsidR="003C52F2" w:rsidRDefault="003C52F2">
      <w:pPr>
        <w:jc w:val="both"/>
        <w:rPr>
          <w:rFonts w:ascii="Arial" w:hAnsi="Arial" w:cs="Arial"/>
          <w:b/>
          <w:strike/>
        </w:rPr>
      </w:pPr>
    </w:p>
    <w:p w14:paraId="6285AA26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  <w:b/>
          <w:strike/>
        </w:rPr>
      </w:pPr>
      <w:r>
        <w:rPr>
          <w:rFonts w:ascii="Arial" w:hAnsi="Arial" w:cs="Arial"/>
          <w:b/>
        </w:rPr>
        <w:t>Recusar o recebimento de itens em desconformidade</w:t>
      </w:r>
    </w:p>
    <w:p w14:paraId="3CDD6A6B" w14:textId="77777777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Verificadas as desconformidades, tanto a SALMOX quanto o setor demandante, por meio de representante ou responsável, devem recusar o recebimento dos itens, identificando:</w:t>
      </w:r>
    </w:p>
    <w:p w14:paraId="154852F4" w14:textId="77777777" w:rsidR="003C52F2" w:rsidRDefault="00616E5A">
      <w:pPr>
        <w:pStyle w:val="PargrafodaList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itens avariados;</w:t>
      </w:r>
    </w:p>
    <w:p w14:paraId="12A32A71" w14:textId="77777777" w:rsidR="003C52F2" w:rsidRDefault="00616E5A">
      <w:pPr>
        <w:pStyle w:val="PargrafodaList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quantitativo incorreto, ou;</w:t>
      </w:r>
    </w:p>
    <w:p w14:paraId="189FF5B0" w14:textId="77777777" w:rsidR="003C52F2" w:rsidRDefault="00616E5A">
      <w:pPr>
        <w:pStyle w:val="PargrafodaList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em desacordo com as especificações técnicas.</w:t>
      </w:r>
    </w:p>
    <w:p w14:paraId="4BA12319" w14:textId="77777777" w:rsidR="003C52F2" w:rsidRDefault="003C52F2">
      <w:pPr>
        <w:jc w:val="both"/>
        <w:rPr>
          <w:rFonts w:ascii="Arial" w:hAnsi="Arial" w:cs="Arial"/>
        </w:rPr>
      </w:pPr>
    </w:p>
    <w:p w14:paraId="7FCC5ED4" w14:textId="77777777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Caso sejam identificados itens com avarias, deve-se seguir para o item 6.13.</w:t>
      </w:r>
    </w:p>
    <w:p w14:paraId="5E5EE8AB" w14:textId="77777777" w:rsidR="003C52F2" w:rsidRDefault="003C52F2">
      <w:pPr>
        <w:jc w:val="both"/>
        <w:rPr>
          <w:rFonts w:ascii="Arial" w:hAnsi="Arial" w:cs="Arial"/>
        </w:rPr>
      </w:pPr>
    </w:p>
    <w:p w14:paraId="7A10D97C" w14:textId="77777777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o quantitativo estiver incorreto, segue para o item 6.14.</w:t>
      </w:r>
    </w:p>
    <w:p w14:paraId="7374636E" w14:textId="77777777" w:rsidR="003C52F2" w:rsidRDefault="003C52F2">
      <w:pPr>
        <w:jc w:val="both"/>
        <w:rPr>
          <w:rFonts w:ascii="Arial" w:hAnsi="Arial" w:cs="Arial"/>
        </w:rPr>
      </w:pPr>
    </w:p>
    <w:p w14:paraId="531756B1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Devolver itens avariados ou Lote</w:t>
      </w:r>
    </w:p>
    <w:p w14:paraId="41659526" w14:textId="77777777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SALMOX, por meio de representante ou responsável, deve recusar o recebimento dos itens identificados com avarias no ato da entrega, devolver ao fornecedor os itens ou Lote e reter a NF.</w:t>
      </w:r>
    </w:p>
    <w:p w14:paraId="7117AC44" w14:textId="77777777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438A843" w14:textId="77777777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Após realizada a devolução, deve aguardar o cumprimento adequado da entrega dos itens e verificar se o fornecedor atendeu aos ajustes.</w:t>
      </w:r>
    </w:p>
    <w:p w14:paraId="7C9BDA0B" w14:textId="77777777" w:rsidR="003C52F2" w:rsidRDefault="003C52F2">
      <w:pPr>
        <w:jc w:val="both"/>
        <w:rPr>
          <w:rFonts w:ascii="Arial" w:hAnsi="Arial" w:cs="Arial"/>
        </w:rPr>
      </w:pPr>
    </w:p>
    <w:p w14:paraId="0208D1AF" w14:textId="3AA03392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os ajustes foram atendidos, deve-se retornar ao item 6.9 para nova conferência dos itens.</w:t>
      </w:r>
    </w:p>
    <w:p w14:paraId="2EE72C86" w14:textId="77777777" w:rsidR="005B54A7" w:rsidRDefault="005B54A7">
      <w:pPr>
        <w:jc w:val="both"/>
        <w:rPr>
          <w:rFonts w:ascii="Arial" w:hAnsi="Arial" w:cs="Arial"/>
        </w:rPr>
      </w:pPr>
    </w:p>
    <w:p w14:paraId="2760D974" w14:textId="6D401A08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o fornecedor não atendeu aos ajustes necessários para o recebimento dos itens, se expirado o prazo concedido para essa finalidade, deve-se seguir para o item 6.1</w:t>
      </w:r>
      <w:r w:rsidR="007F777A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4F33A602" w14:textId="44E2F5AD" w:rsidR="005D2CA1" w:rsidRDefault="005D2CA1">
      <w:pPr>
        <w:jc w:val="both"/>
        <w:rPr>
          <w:rFonts w:ascii="Arial" w:hAnsi="Arial" w:cs="Arial"/>
        </w:rPr>
      </w:pPr>
    </w:p>
    <w:p w14:paraId="51F7C836" w14:textId="29C89BB5" w:rsidR="00BB23E6" w:rsidRDefault="00BB23E6">
      <w:pPr>
        <w:jc w:val="both"/>
        <w:rPr>
          <w:rFonts w:ascii="Arial" w:hAnsi="Arial" w:cs="Arial"/>
        </w:rPr>
      </w:pPr>
    </w:p>
    <w:p w14:paraId="100A2B4D" w14:textId="77777777" w:rsidR="00BB23E6" w:rsidRDefault="00BB23E6">
      <w:pPr>
        <w:jc w:val="both"/>
        <w:rPr>
          <w:rFonts w:ascii="Arial" w:hAnsi="Arial" w:cs="Arial"/>
        </w:rPr>
      </w:pPr>
    </w:p>
    <w:p w14:paraId="405B21F5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Receber itens em conformidade</w:t>
      </w:r>
    </w:p>
    <w:p w14:paraId="03329C88" w14:textId="77777777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SALMOX, por meio de representante ou responsável, deve receber itens e reter Nota Fiscal até que o fornecedor realize a entrega dos itens faltantes.</w:t>
      </w:r>
    </w:p>
    <w:p w14:paraId="47ABCFCB" w14:textId="77777777" w:rsidR="003C52F2" w:rsidRDefault="003C52F2">
      <w:pPr>
        <w:jc w:val="both"/>
        <w:rPr>
          <w:rFonts w:ascii="Arial" w:hAnsi="Arial" w:cs="Arial"/>
          <w:b/>
        </w:rPr>
      </w:pPr>
    </w:p>
    <w:p w14:paraId="254F760B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Despachar para providências</w:t>
      </w:r>
    </w:p>
    <w:p w14:paraId="74703F90" w14:textId="77777777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SALMOX, por meio de representante ou responsável, deve despachar o processo para que o gestor do instrumento contratual do Setor Requisitante tome as providências necessárias, caso o fornecedor não atenda aos ajustes solicitados.  </w:t>
      </w:r>
    </w:p>
    <w:p w14:paraId="114360AA" w14:textId="77777777" w:rsidR="003C52F2" w:rsidRDefault="003C52F2">
      <w:pPr>
        <w:jc w:val="both"/>
        <w:rPr>
          <w:rFonts w:ascii="Arial" w:hAnsi="Arial" w:cs="Arial"/>
        </w:rPr>
      </w:pPr>
    </w:p>
    <w:p w14:paraId="60E01C38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Tomar providências</w:t>
      </w:r>
    </w:p>
    <w:p w14:paraId="10A76E9B" w14:textId="77777777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 Setor Requisitante, por meio de representante ou responsável, deve tomar as providências cabíveis e dar seguimento com base na Norma de procedimento SEGER SCL nº 020 (Aplicação de Sanções Administrativas).</w:t>
      </w:r>
    </w:p>
    <w:p w14:paraId="024AF71F" w14:textId="77777777" w:rsidR="003C52F2" w:rsidRDefault="003C52F2">
      <w:pPr>
        <w:jc w:val="both"/>
        <w:rPr>
          <w:rFonts w:ascii="Arial" w:hAnsi="Arial" w:cs="Arial"/>
        </w:rPr>
      </w:pPr>
    </w:p>
    <w:p w14:paraId="10F70654" w14:textId="77777777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 processo fica sob a custódia do setor aguardando resultado da apuração.</w:t>
      </w:r>
    </w:p>
    <w:p w14:paraId="6FBA827B" w14:textId="77777777" w:rsidR="003C52F2" w:rsidRDefault="003C52F2">
      <w:pPr>
        <w:jc w:val="both"/>
        <w:rPr>
          <w:rFonts w:ascii="Arial" w:hAnsi="Arial" w:cs="Arial"/>
        </w:rPr>
      </w:pPr>
    </w:p>
    <w:p w14:paraId="612CA1D7" w14:textId="77777777" w:rsidR="003C52F2" w:rsidRDefault="00616E5A">
      <w:pPr>
        <w:numPr>
          <w:ilvl w:val="1"/>
          <w:numId w:val="2"/>
        </w:numPr>
        <w:shd w:val="clear" w:color="auto" w:fill="FFFFFF" w:themeFill="background1"/>
        <w:ind w:left="0" w:firstLine="0"/>
        <w:jc w:val="both"/>
        <w:rPr>
          <w:rFonts w:ascii="Arial" w:hAnsi="Arial" w:cs="Arial"/>
          <w:b/>
          <w:strike/>
        </w:rPr>
      </w:pPr>
      <w:r>
        <w:rPr>
          <w:rFonts w:ascii="Arial" w:hAnsi="Arial" w:cs="Arial"/>
          <w:b/>
        </w:rPr>
        <w:t xml:space="preserve">Atestar a NF quanto ao quantitativo e à integridade </w:t>
      </w:r>
    </w:p>
    <w:p w14:paraId="0849AA5F" w14:textId="77777777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SALMOX, por meio de representante ou responsável ou servidor do setor designado para realizar o procedimento de recebimento em conformidade, deve realizar o procedimento de atesto e captura da NF preenchendo as informações necessárias, conforme especificações abaixo:</w:t>
      </w:r>
    </w:p>
    <w:p w14:paraId="0D19BC42" w14:textId="77777777" w:rsidR="003C52F2" w:rsidRDefault="00616E5A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Nota Fiscal:</w:t>
      </w:r>
      <w:r>
        <w:rPr>
          <w:rFonts w:ascii="Arial" w:hAnsi="Arial" w:cs="Arial"/>
        </w:rPr>
        <w:t xml:space="preserve"> realizar captura do documento e entranhar ao processo;</w:t>
      </w:r>
    </w:p>
    <w:p w14:paraId="2F57D6DE" w14:textId="77777777" w:rsidR="003C52F2" w:rsidRDefault="00616E5A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No modelo de Declaração de Atesto selecionado</w:t>
      </w:r>
      <w:r>
        <w:rPr>
          <w:rFonts w:ascii="Arial" w:hAnsi="Arial" w:cs="Arial"/>
        </w:rPr>
        <w:t>: preencher o documento com as informações referentes à NF que será atestada e providenciar a sua assinatura eletrônica;</w:t>
      </w:r>
    </w:p>
    <w:p w14:paraId="57DAC08A" w14:textId="77777777" w:rsidR="003C52F2" w:rsidRDefault="00616E5A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Na adição de assinantes</w:t>
      </w:r>
      <w:r>
        <w:rPr>
          <w:rFonts w:ascii="Arial" w:hAnsi="Arial" w:cs="Arial"/>
        </w:rPr>
        <w:t>: o documento de atesto deverá ser assinado pelo representante da SALMOX e pelo gestor do instrumento contratual do Setor Requisitante. O sistema indicará automaticamente no documento o nome do servidor (representante da SALMOX) que está realizando o procedimento de atesto, sendo necessário incluir o gestor do instrumento contratual para o atesto das especificações técnicas.</w:t>
      </w:r>
    </w:p>
    <w:p w14:paraId="7E194951" w14:textId="77777777" w:rsidR="003C52F2" w:rsidRDefault="00616E5A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Nível de Acesso</w:t>
      </w:r>
      <w:r>
        <w:rPr>
          <w:rFonts w:ascii="Arial" w:hAnsi="Arial" w:cs="Arial"/>
        </w:rPr>
        <w:t>: Organizacional.</w:t>
      </w:r>
    </w:p>
    <w:p w14:paraId="2B1EAACD" w14:textId="77777777" w:rsidR="003C52F2" w:rsidRDefault="003C52F2">
      <w:pPr>
        <w:pStyle w:val="PargrafodaLista"/>
        <w:jc w:val="both"/>
        <w:rPr>
          <w:rFonts w:ascii="Arial" w:hAnsi="Arial" w:cs="Arial"/>
        </w:rPr>
      </w:pPr>
    </w:p>
    <w:p w14:paraId="528B5669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  <w:b/>
          <w:strike/>
        </w:rPr>
      </w:pPr>
      <w:r>
        <w:rPr>
          <w:rFonts w:ascii="Arial" w:hAnsi="Arial" w:cs="Arial"/>
          <w:b/>
        </w:rPr>
        <w:t>Assinar Declaração de Atesto da NF quanto às especificações técnicas dos itens</w:t>
      </w:r>
    </w:p>
    <w:p w14:paraId="467ECF1D" w14:textId="77777777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 gestor do instrumento contratual do Setor Requisitante deve assinar a Declaração de Atesto da NF, atestando a conformidade dos itens com as especificações técnicas exigidas, após a assinatura do representante ou responsável da SALMOX.</w:t>
      </w:r>
    </w:p>
    <w:p w14:paraId="09DC64A1" w14:textId="77777777" w:rsidR="003C52F2" w:rsidRDefault="003C52F2">
      <w:pPr>
        <w:jc w:val="both"/>
        <w:rPr>
          <w:rFonts w:ascii="Arial" w:hAnsi="Arial" w:cs="Arial"/>
        </w:rPr>
      </w:pPr>
    </w:p>
    <w:p w14:paraId="670D26D7" w14:textId="77777777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Após o documento assinado pelas partes envolvidas, o representante ou responsável da SALMOX deve entranhá-lo ao processo para dar continuidade aos procedimentos.</w:t>
      </w:r>
    </w:p>
    <w:p w14:paraId="7E97E257" w14:textId="77777777" w:rsidR="003C52F2" w:rsidRDefault="003C52F2">
      <w:pPr>
        <w:jc w:val="both"/>
        <w:rPr>
          <w:rFonts w:ascii="Arial" w:hAnsi="Arial" w:cs="Arial"/>
          <w:b/>
          <w:strike/>
        </w:rPr>
      </w:pPr>
    </w:p>
    <w:p w14:paraId="23D31473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Realizar ingresso e tombamento</w:t>
      </w:r>
    </w:p>
    <w:p w14:paraId="73C44888" w14:textId="77777777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SALMOX, por meio de representante ou responsável, deve realizar os procedimentos de ingresso e tombamento dos itens no sistema SIGA, segregando e afixando as plaquetas nos itens.</w:t>
      </w:r>
    </w:p>
    <w:p w14:paraId="4C1F718E" w14:textId="77777777" w:rsidR="003C52F2" w:rsidRDefault="003C52F2">
      <w:pPr>
        <w:jc w:val="both"/>
        <w:rPr>
          <w:rFonts w:ascii="Arial" w:hAnsi="Arial" w:cs="Arial"/>
        </w:rPr>
      </w:pPr>
    </w:p>
    <w:p w14:paraId="6D544101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Capturar e entranhar documentos</w:t>
      </w:r>
    </w:p>
    <w:p w14:paraId="544EBD32" w14:textId="77777777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SALMOX, por meio de representante ou responsável, após finalizar os procedimentos no sistema SIGA, deve capturar os documentos no E-</w:t>
      </w:r>
      <w:proofErr w:type="spellStart"/>
      <w:r>
        <w:rPr>
          <w:rFonts w:ascii="Arial" w:hAnsi="Arial" w:cs="Arial"/>
        </w:rPr>
        <w:t>Docs</w:t>
      </w:r>
      <w:proofErr w:type="spellEnd"/>
      <w:r>
        <w:rPr>
          <w:rFonts w:ascii="Arial" w:hAnsi="Arial" w:cs="Arial"/>
        </w:rPr>
        <w:t xml:space="preserve"> conforme a relação abaixo:</w:t>
      </w:r>
    </w:p>
    <w:p w14:paraId="6BBD0E7D" w14:textId="77777777" w:rsidR="003C52F2" w:rsidRDefault="00616E5A">
      <w:pPr>
        <w:pStyle w:val="Pargrafoda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Nota Fiscal;</w:t>
      </w:r>
    </w:p>
    <w:p w14:paraId="4EE1BDC2" w14:textId="22821AED" w:rsidR="003C52F2" w:rsidRPr="00C463A6" w:rsidRDefault="00616E5A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 w:rsidRPr="00C463A6">
        <w:rPr>
          <w:rFonts w:ascii="Arial" w:hAnsi="Arial" w:cs="Arial"/>
          <w:color w:val="000000" w:themeColor="text1"/>
        </w:rPr>
        <w:lastRenderedPageBreak/>
        <w:t xml:space="preserve">Declaração de Atesto da NF (Modelo disponível no </w:t>
      </w:r>
      <w:r w:rsidR="005D2CA1" w:rsidRPr="00C463A6">
        <w:rPr>
          <w:rFonts w:ascii="Arial" w:hAnsi="Arial" w:cs="Arial"/>
          <w:color w:val="000000" w:themeColor="text1"/>
        </w:rPr>
        <w:t xml:space="preserve">campo </w:t>
      </w:r>
      <w:r w:rsidRPr="00C463A6">
        <w:rPr>
          <w:rFonts w:ascii="Arial" w:hAnsi="Arial" w:cs="Arial"/>
          <w:color w:val="000000" w:themeColor="text1"/>
        </w:rPr>
        <w:t>“ELABORAR” no sistema E-</w:t>
      </w:r>
      <w:proofErr w:type="spellStart"/>
      <w:r w:rsidRPr="00C463A6">
        <w:rPr>
          <w:rFonts w:ascii="Arial" w:hAnsi="Arial" w:cs="Arial"/>
          <w:color w:val="000000" w:themeColor="text1"/>
        </w:rPr>
        <w:t>Docs</w:t>
      </w:r>
      <w:proofErr w:type="spellEnd"/>
      <w:r w:rsidRPr="00C463A6">
        <w:rPr>
          <w:rFonts w:ascii="Arial" w:hAnsi="Arial" w:cs="Arial"/>
          <w:color w:val="000000" w:themeColor="text1"/>
        </w:rPr>
        <w:t>);</w:t>
      </w:r>
    </w:p>
    <w:p w14:paraId="45398821" w14:textId="77777777" w:rsidR="003C52F2" w:rsidRDefault="00616E5A">
      <w:pPr>
        <w:pStyle w:val="Pargrafoda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Registro de ingresso dos itens no SIGA;</w:t>
      </w:r>
    </w:p>
    <w:p w14:paraId="4B282CDC" w14:textId="73355BBE" w:rsidR="003C52F2" w:rsidRDefault="00616E5A">
      <w:pPr>
        <w:pStyle w:val="Pargrafoda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Registro de tombamento dos itens no SIGA.</w:t>
      </w:r>
    </w:p>
    <w:p w14:paraId="610D8E85" w14:textId="77777777" w:rsidR="005D2CA1" w:rsidRDefault="005D2CA1" w:rsidP="005D2CA1">
      <w:pPr>
        <w:pStyle w:val="PargrafodaLista"/>
        <w:jc w:val="both"/>
        <w:rPr>
          <w:rFonts w:ascii="Arial" w:hAnsi="Arial" w:cs="Arial"/>
        </w:rPr>
      </w:pPr>
    </w:p>
    <w:p w14:paraId="5F4DC9B7" w14:textId="77777777" w:rsidR="003C52F2" w:rsidRDefault="00616E5A">
      <w:pPr>
        <w:jc w:val="both"/>
      </w:pPr>
      <w:r>
        <w:rPr>
          <w:rFonts w:ascii="Arial" w:hAnsi="Arial" w:cs="Arial"/>
        </w:rPr>
        <w:t>Se a entrega dos itens foi finalizada, deve-se seguir para o item 6.21.</w:t>
      </w:r>
    </w:p>
    <w:p w14:paraId="46404A7F" w14:textId="77777777" w:rsidR="003C52F2" w:rsidRDefault="003C52F2">
      <w:pPr>
        <w:jc w:val="both"/>
        <w:rPr>
          <w:rFonts w:ascii="Arial" w:hAnsi="Arial" w:cs="Arial"/>
        </w:rPr>
      </w:pPr>
    </w:p>
    <w:p w14:paraId="2B76BBE3" w14:textId="77777777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Caso a entrega não tenha sido finalizada, deve-se seguir para o item 6.25. </w:t>
      </w:r>
    </w:p>
    <w:p w14:paraId="0512AD77" w14:textId="77777777" w:rsidR="003C52F2" w:rsidRDefault="003C52F2">
      <w:pPr>
        <w:jc w:val="both"/>
        <w:rPr>
          <w:rFonts w:ascii="Arial" w:hAnsi="Arial" w:cs="Arial"/>
        </w:rPr>
      </w:pPr>
    </w:p>
    <w:p w14:paraId="389551F9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Despachar processo </w:t>
      </w:r>
    </w:p>
    <w:p w14:paraId="53768995" w14:textId="77777777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SALMOX, por meio de representante ou responsável, deve despachar o processo para o gestor do instrumento contratual tomar as providências relativas ao pagamento da NF.</w:t>
      </w:r>
    </w:p>
    <w:p w14:paraId="058907F4" w14:textId="77777777" w:rsidR="003C52F2" w:rsidRDefault="003C52F2">
      <w:pPr>
        <w:jc w:val="both"/>
        <w:rPr>
          <w:rFonts w:ascii="Arial" w:hAnsi="Arial" w:cs="Arial"/>
        </w:rPr>
      </w:pPr>
    </w:p>
    <w:p w14:paraId="7502C18D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Solicitar autorização de pagamento</w:t>
      </w:r>
    </w:p>
    <w:p w14:paraId="05C83AFB" w14:textId="77777777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 gestor do instrumento contratual do setor demandante deve despachar o processo solicitando ao Ordenador de Despesas autorização para pagamento da NF.</w:t>
      </w:r>
    </w:p>
    <w:p w14:paraId="6D8B734A" w14:textId="77777777" w:rsidR="003C52F2" w:rsidRDefault="003C52F2">
      <w:pPr>
        <w:jc w:val="both"/>
        <w:rPr>
          <w:rFonts w:ascii="Arial" w:hAnsi="Arial" w:cs="Arial"/>
        </w:rPr>
      </w:pPr>
    </w:p>
    <w:p w14:paraId="19D2E25C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Autorizar pagamento da NF</w:t>
      </w:r>
    </w:p>
    <w:p w14:paraId="4A429C4B" w14:textId="77777777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 Ordenador de Despesas deve autorizar pagamento da NF por meio de despacho.</w:t>
      </w:r>
    </w:p>
    <w:p w14:paraId="7872BDE9" w14:textId="77777777" w:rsidR="003C52F2" w:rsidRDefault="003C52F2">
      <w:pPr>
        <w:jc w:val="both"/>
        <w:rPr>
          <w:rFonts w:ascii="Arial" w:hAnsi="Arial" w:cs="Arial"/>
        </w:rPr>
      </w:pPr>
    </w:p>
    <w:p w14:paraId="64EC9D96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Realizar pagamento</w:t>
      </w:r>
    </w:p>
    <w:p w14:paraId="64666CC4" w14:textId="77777777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 GFS, por meio de representante ou responsável, deve realizar os procedimentos de pagamento da NF.</w:t>
      </w:r>
    </w:p>
    <w:p w14:paraId="48677CE9" w14:textId="77777777" w:rsidR="003C52F2" w:rsidRDefault="003C52F2">
      <w:pPr>
        <w:jc w:val="both"/>
        <w:rPr>
          <w:rFonts w:ascii="Arial" w:hAnsi="Arial" w:cs="Arial"/>
        </w:rPr>
      </w:pPr>
    </w:p>
    <w:p w14:paraId="452FCB17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Capturar e entranhar documentos</w:t>
      </w:r>
    </w:p>
    <w:p w14:paraId="558F0007" w14:textId="77777777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 GFS, por meio de representante ou responsável, após realizar o pagamento, deve capturar NL e OB e entranhá-los ao processo. Na sequência, deve-se seguir para o item 6.29.</w:t>
      </w:r>
    </w:p>
    <w:p w14:paraId="6A01021A" w14:textId="77777777" w:rsidR="003C52F2" w:rsidRDefault="003C52F2">
      <w:pPr>
        <w:jc w:val="both"/>
        <w:rPr>
          <w:rFonts w:ascii="Arial" w:hAnsi="Arial" w:cs="Arial"/>
        </w:rPr>
      </w:pPr>
    </w:p>
    <w:p w14:paraId="43BA9F6C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Despachar para apropriação de despesa</w:t>
      </w:r>
    </w:p>
    <w:p w14:paraId="6982D55D" w14:textId="77777777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SALMOX, por meio de representante ou responsável, deve despachar o processo no antepenúltimo dia do mês corrente para o gestor do instrumento contratual dar as providências relativas à apropriação de despesas, caso a entrega dos bens não tenha sido finalizada dentro do mês corrente. </w:t>
      </w:r>
    </w:p>
    <w:p w14:paraId="5B403689" w14:textId="77777777" w:rsidR="003C52F2" w:rsidRDefault="003C52F2">
      <w:pPr>
        <w:jc w:val="both"/>
        <w:rPr>
          <w:rFonts w:ascii="Arial" w:hAnsi="Arial" w:cs="Arial"/>
        </w:rPr>
      </w:pPr>
    </w:p>
    <w:p w14:paraId="4979193C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Solicitar apropriação de despesas</w:t>
      </w:r>
    </w:p>
    <w:p w14:paraId="45C9E91D" w14:textId="77777777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 gestor do instrumento contratual do Setor Requisitante deve solicitar apropriação de despesas por meio de despacho no processo.</w:t>
      </w:r>
    </w:p>
    <w:p w14:paraId="6E00E0F6" w14:textId="77777777" w:rsidR="003C52F2" w:rsidRDefault="003C52F2">
      <w:pPr>
        <w:jc w:val="both"/>
        <w:rPr>
          <w:rFonts w:ascii="Arial" w:hAnsi="Arial" w:cs="Arial"/>
        </w:rPr>
      </w:pPr>
    </w:p>
    <w:p w14:paraId="32C33EFF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Providenciar apropriação de despesas</w:t>
      </w:r>
    </w:p>
    <w:p w14:paraId="07547968" w14:textId="77777777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 GFS, por meio de representante ou responsável, deve providenciar a apropriação de despesas.</w:t>
      </w:r>
    </w:p>
    <w:p w14:paraId="4EC24A2C" w14:textId="77777777" w:rsidR="003C52F2" w:rsidRDefault="003C52F2">
      <w:pPr>
        <w:jc w:val="both"/>
        <w:rPr>
          <w:rFonts w:ascii="Arial" w:hAnsi="Arial" w:cs="Arial"/>
        </w:rPr>
      </w:pPr>
    </w:p>
    <w:p w14:paraId="0EA44717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Capturar NL </w:t>
      </w:r>
    </w:p>
    <w:p w14:paraId="4F47ED4F" w14:textId="77777777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 GFS, por meio de representante ou responsável, deve capturar a NL e entranhá-la ao processo, após realizados os procedimentos de apropriação de despesas.</w:t>
      </w:r>
    </w:p>
    <w:p w14:paraId="1567D322" w14:textId="77777777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B1B7440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Despachar processo</w:t>
      </w:r>
    </w:p>
    <w:p w14:paraId="77479E3A" w14:textId="77777777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 GFS, por meio de representante ou responsável, deve despachar o processo para a SALMOX.</w:t>
      </w:r>
    </w:p>
    <w:p w14:paraId="118E1541" w14:textId="77777777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2D20D99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Identificar código no SIGA</w:t>
      </w:r>
    </w:p>
    <w:p w14:paraId="1F6055CA" w14:textId="77777777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SALMOX, por meio de representante ou responsável, deve aguardar a entrega dos itens restantes para, então, identificar itens com código no SIGA e realizar a fixação de plaquetas.</w:t>
      </w:r>
    </w:p>
    <w:p w14:paraId="4DC7EA7E" w14:textId="77777777" w:rsidR="003C52F2" w:rsidRDefault="003C52F2">
      <w:pPr>
        <w:jc w:val="both"/>
        <w:rPr>
          <w:rFonts w:ascii="Arial" w:hAnsi="Arial" w:cs="Arial"/>
        </w:rPr>
      </w:pPr>
    </w:p>
    <w:p w14:paraId="097BC1E3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Organizar rotas de entrega</w:t>
      </w:r>
    </w:p>
    <w:p w14:paraId="6BC9DA55" w14:textId="77777777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SALMOX, por meio de representante ou responsável, deve organizar rotas de entrega, após finalizado o procedimento de fixação de plaquetas nos itens.</w:t>
      </w:r>
    </w:p>
    <w:p w14:paraId="39C9E9E9" w14:textId="77777777" w:rsidR="003C52F2" w:rsidRDefault="003C52F2">
      <w:pPr>
        <w:jc w:val="both"/>
        <w:rPr>
          <w:rFonts w:ascii="Arial" w:hAnsi="Arial" w:cs="Arial"/>
          <w:b/>
        </w:rPr>
      </w:pPr>
    </w:p>
    <w:p w14:paraId="121F7361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Coletar números patrimoniais</w:t>
      </w:r>
    </w:p>
    <w:p w14:paraId="5B99FAA5" w14:textId="77777777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SALMOX, por meio de representante ou responsável, deve coletar números patrimoniais.</w:t>
      </w:r>
    </w:p>
    <w:p w14:paraId="3D3184CD" w14:textId="77777777" w:rsidR="003C52F2" w:rsidRDefault="003C52F2">
      <w:pPr>
        <w:jc w:val="both"/>
        <w:rPr>
          <w:rFonts w:ascii="Arial" w:hAnsi="Arial" w:cs="Arial"/>
          <w:b/>
        </w:rPr>
      </w:pPr>
    </w:p>
    <w:p w14:paraId="2FC085CA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Gerar e emitir Termo de Distribuição</w:t>
      </w:r>
    </w:p>
    <w:p w14:paraId="07D95DA5" w14:textId="77777777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SALMOX, por meio de representante ou responsável, deve gerar e emitir o(s) Termo(s) de Distribuição no SIGA, realizar procedimento de captura do documento no sistema E-</w:t>
      </w:r>
      <w:proofErr w:type="spellStart"/>
      <w:r>
        <w:rPr>
          <w:rFonts w:ascii="Arial" w:hAnsi="Arial" w:cs="Arial"/>
        </w:rPr>
        <w:t>Docs</w:t>
      </w:r>
      <w:proofErr w:type="spellEnd"/>
      <w:r>
        <w:rPr>
          <w:rFonts w:ascii="Arial" w:hAnsi="Arial" w:cs="Arial"/>
        </w:rPr>
        <w:t xml:space="preserve"> e entranhar ao processo.</w:t>
      </w:r>
    </w:p>
    <w:p w14:paraId="38EA2C74" w14:textId="77777777" w:rsidR="003C52F2" w:rsidRDefault="003C52F2">
      <w:pPr>
        <w:jc w:val="both"/>
        <w:rPr>
          <w:rFonts w:ascii="Arial" w:hAnsi="Arial" w:cs="Arial"/>
        </w:rPr>
      </w:pPr>
    </w:p>
    <w:p w14:paraId="0AB829BF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Verificar Questionário de Acessibilidade</w:t>
      </w:r>
    </w:p>
    <w:p w14:paraId="5626426D" w14:textId="77777777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SALMOX, por meio de representante ou responsável, deve verificar as informações do Questionário de Acessibilidade.</w:t>
      </w:r>
    </w:p>
    <w:p w14:paraId="14CF38BA" w14:textId="77777777" w:rsidR="003C52F2" w:rsidRDefault="003C52F2">
      <w:pPr>
        <w:rPr>
          <w:rFonts w:ascii="Arial" w:hAnsi="Arial" w:cs="Arial"/>
          <w:b/>
        </w:rPr>
      </w:pPr>
    </w:p>
    <w:p w14:paraId="6CBFE4F9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Ajustar rota de entrega</w:t>
      </w:r>
    </w:p>
    <w:p w14:paraId="18C02782" w14:textId="77777777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SALMOX, por meio de representante ou responsável, deve ajustar a rota de entrega dos bens.</w:t>
      </w:r>
    </w:p>
    <w:p w14:paraId="1EB8743B" w14:textId="77777777" w:rsidR="003C52F2" w:rsidRDefault="003C52F2">
      <w:pPr>
        <w:jc w:val="both"/>
        <w:rPr>
          <w:rFonts w:ascii="Arial" w:hAnsi="Arial" w:cs="Arial"/>
        </w:rPr>
      </w:pPr>
    </w:p>
    <w:p w14:paraId="254FB248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Solicitar veículo para entrega</w:t>
      </w:r>
    </w:p>
    <w:p w14:paraId="7D774C7E" w14:textId="77777777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SALMOX, por meio de representante ou responsável, deve providenciar a solicitação de veículo para a entrega dos bens e encaminhar ao STRAN.</w:t>
      </w:r>
    </w:p>
    <w:p w14:paraId="64BE83E5" w14:textId="77777777" w:rsidR="003C52F2" w:rsidRDefault="003C52F2">
      <w:pPr>
        <w:jc w:val="both"/>
        <w:rPr>
          <w:rFonts w:ascii="Arial" w:hAnsi="Arial" w:cs="Arial"/>
          <w:b/>
          <w:strike/>
        </w:rPr>
      </w:pPr>
    </w:p>
    <w:p w14:paraId="7BD6C76C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Supervisionar carregamento</w:t>
      </w:r>
    </w:p>
    <w:p w14:paraId="79AD7543" w14:textId="77777777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SALMOX, por meio de representante ou responsável, deve supervisionar com representante do STRAN o carregamento dos veículos.</w:t>
      </w:r>
    </w:p>
    <w:p w14:paraId="0E789570" w14:textId="77777777" w:rsidR="003C52F2" w:rsidRDefault="003C52F2">
      <w:pPr>
        <w:jc w:val="both"/>
        <w:rPr>
          <w:rFonts w:ascii="Arial" w:hAnsi="Arial" w:cs="Arial"/>
        </w:rPr>
      </w:pPr>
    </w:p>
    <w:p w14:paraId="4309942C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Providenciar carregamento</w:t>
      </w:r>
    </w:p>
    <w:p w14:paraId="61863572" w14:textId="77777777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 STRAN, por meio de representante ou responsável, deve adotar procedimentos de carregamento dos caminhões junto ao motorista da empresa prestadora de serviços de transporte.</w:t>
      </w:r>
    </w:p>
    <w:p w14:paraId="74BD51F8" w14:textId="77777777" w:rsidR="003C52F2" w:rsidRDefault="003C52F2">
      <w:pPr>
        <w:jc w:val="both"/>
        <w:rPr>
          <w:rFonts w:ascii="Arial" w:hAnsi="Arial" w:cs="Arial"/>
          <w:b/>
        </w:rPr>
      </w:pPr>
    </w:p>
    <w:p w14:paraId="1DFE8517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Realizar entrega dos bens </w:t>
      </w:r>
    </w:p>
    <w:p w14:paraId="48448FB5" w14:textId="77777777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 motorista da empresa prestadora de serviços de transporte deve entregar os bens na(s) unidade(s), realizando a conferência no Termo de Distribuição, juntamente ao representante da UO.</w:t>
      </w:r>
    </w:p>
    <w:p w14:paraId="0949F01E" w14:textId="77777777" w:rsidR="003C52F2" w:rsidRDefault="003C52F2">
      <w:pPr>
        <w:jc w:val="both"/>
        <w:rPr>
          <w:rFonts w:ascii="Arial" w:hAnsi="Arial" w:cs="Arial"/>
          <w:b/>
        </w:rPr>
      </w:pPr>
    </w:p>
    <w:p w14:paraId="748D6ECF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Receber e conferir os bens</w:t>
      </w:r>
    </w:p>
    <w:p w14:paraId="70E0F913" w14:textId="77777777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 ato da entrega dos bens, o responsável da unidade recebedora deve:</w:t>
      </w:r>
    </w:p>
    <w:p w14:paraId="01C0541A" w14:textId="77777777" w:rsidR="003C52F2" w:rsidRDefault="00616E5A">
      <w:pPr>
        <w:pStyle w:val="PargrafodaList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conferir se o quantitativo e a integridade física dos bens estão de acordo com o(s) Termo(s) de Distribuição do SIGA;</w:t>
      </w:r>
    </w:p>
    <w:p w14:paraId="4A672935" w14:textId="77777777" w:rsidR="003C52F2" w:rsidRDefault="00616E5A">
      <w:pPr>
        <w:pStyle w:val="PargrafodaList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receber os bens de acordo com o(s) Termo(s).</w:t>
      </w:r>
    </w:p>
    <w:p w14:paraId="72A4C632" w14:textId="77777777" w:rsidR="003C52F2" w:rsidRDefault="003C52F2">
      <w:pPr>
        <w:jc w:val="both"/>
        <w:rPr>
          <w:rFonts w:ascii="Arial" w:hAnsi="Arial" w:cs="Arial"/>
        </w:rPr>
      </w:pPr>
    </w:p>
    <w:p w14:paraId="36546B3E" w14:textId="6AD2D2E3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estiver de acordo com o Termo de Distribuição, deve-se seguir para o item 6.43.</w:t>
      </w:r>
    </w:p>
    <w:p w14:paraId="34F13CD6" w14:textId="77777777" w:rsidR="00DB23C1" w:rsidRDefault="00DB23C1">
      <w:pPr>
        <w:jc w:val="both"/>
        <w:rPr>
          <w:rFonts w:ascii="Arial" w:hAnsi="Arial" w:cs="Arial"/>
        </w:rPr>
      </w:pPr>
    </w:p>
    <w:p w14:paraId="5FA305C2" w14:textId="77777777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não estiver de acordo com o Termo de Distribuição, deve-se seguir para o item 6.41.</w:t>
      </w:r>
    </w:p>
    <w:p w14:paraId="0C20D452" w14:textId="77777777" w:rsidR="003C52F2" w:rsidRDefault="003C52F2">
      <w:pPr>
        <w:jc w:val="both"/>
        <w:rPr>
          <w:rFonts w:ascii="Arial" w:hAnsi="Arial" w:cs="Arial"/>
        </w:rPr>
      </w:pPr>
    </w:p>
    <w:p w14:paraId="627E1665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Receber com ressalva</w:t>
      </w:r>
    </w:p>
    <w:p w14:paraId="1A2DFAE8" w14:textId="77777777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UO, por meio de representante ou responsável, deve receber os bens com ressalva e indicar os bens não recebidos, se o quantitativo de itens não estiver de acordo com o descrito no(s) Termo(s) de Distribuição.</w:t>
      </w:r>
    </w:p>
    <w:p w14:paraId="70FF646E" w14:textId="77777777" w:rsidR="003C52F2" w:rsidRDefault="003C52F2">
      <w:pPr>
        <w:pStyle w:val="PargrafodaLista"/>
        <w:rPr>
          <w:rFonts w:ascii="Arial" w:hAnsi="Arial" w:cs="Arial"/>
          <w:b/>
        </w:rPr>
      </w:pPr>
    </w:p>
    <w:p w14:paraId="10BCBB1D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Registrar justificativa </w:t>
      </w:r>
    </w:p>
    <w:p w14:paraId="3362F16C" w14:textId="77777777" w:rsidR="003C52F2" w:rsidRDefault="00616E5A">
      <w:pPr>
        <w:tabs>
          <w:tab w:val="left" w:pos="9072"/>
        </w:tabs>
        <w:ind w:right="-142"/>
        <w:rPr>
          <w:rFonts w:ascii="Arial" w:hAnsi="Arial" w:cs="Arial"/>
        </w:rPr>
      </w:pPr>
      <w:r>
        <w:rPr>
          <w:rFonts w:ascii="Arial" w:hAnsi="Arial" w:cs="Arial"/>
        </w:rPr>
        <w:t>A UO, por meio de representante ou responsável, deve registrar justificativa do recebimento dos bens com ressalva nas vias dos Termos de Distribuição.</w:t>
      </w:r>
    </w:p>
    <w:p w14:paraId="75D48450" w14:textId="77777777" w:rsidR="003C52F2" w:rsidRDefault="003C52F2">
      <w:pPr>
        <w:rPr>
          <w:rFonts w:ascii="Arial" w:hAnsi="Arial" w:cs="Arial"/>
        </w:rPr>
      </w:pPr>
    </w:p>
    <w:p w14:paraId="74E4E739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Assinar Termo de Distribuição</w:t>
      </w:r>
    </w:p>
    <w:p w14:paraId="0C8760C8" w14:textId="77777777" w:rsidR="003C52F2" w:rsidRDefault="00616E5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 UO, por meio de representante ou responsável, deve assinar e carimbar duas vias do Termo de Distribuição, reter uma via do documento e devolver a segunda via ao motorista para entregar à SALMOX</w:t>
      </w:r>
      <w:r>
        <w:rPr>
          <w:rFonts w:ascii="Arial" w:hAnsi="Arial" w:cs="Arial"/>
          <w:b/>
        </w:rPr>
        <w:t>.</w:t>
      </w:r>
    </w:p>
    <w:p w14:paraId="4098A1DD" w14:textId="77777777" w:rsidR="003C52F2" w:rsidRDefault="003C52F2">
      <w:pPr>
        <w:rPr>
          <w:rFonts w:ascii="Arial" w:hAnsi="Arial" w:cs="Arial"/>
          <w:b/>
        </w:rPr>
      </w:pPr>
    </w:p>
    <w:p w14:paraId="3A866085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Entregar a via do Termo de Distribuição</w:t>
      </w:r>
    </w:p>
    <w:p w14:paraId="5031A1DC" w14:textId="77777777" w:rsidR="003C52F2" w:rsidRDefault="00616E5A">
      <w:pPr>
        <w:rPr>
          <w:rFonts w:ascii="Arial" w:hAnsi="Arial" w:cs="Arial"/>
        </w:rPr>
      </w:pPr>
      <w:r>
        <w:rPr>
          <w:rFonts w:ascii="Arial" w:hAnsi="Arial" w:cs="Arial"/>
        </w:rPr>
        <w:t>O motorista deve entregar a via do Termo de Distribuição assinada ao representante ou ao responsável da SALMOX para conferência.</w:t>
      </w:r>
    </w:p>
    <w:p w14:paraId="1B1B6312" w14:textId="77777777" w:rsidR="003C52F2" w:rsidRDefault="003C52F2">
      <w:pPr>
        <w:jc w:val="both"/>
        <w:rPr>
          <w:rFonts w:ascii="Arial" w:hAnsi="Arial" w:cs="Arial"/>
        </w:rPr>
      </w:pPr>
    </w:p>
    <w:p w14:paraId="04B45D78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Receber e conferir comprovantes</w:t>
      </w:r>
    </w:p>
    <w:p w14:paraId="1672735A" w14:textId="77777777" w:rsidR="003C52F2" w:rsidRDefault="00616E5A" w:rsidP="00DB23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SALMOX, por meio de representante ou responsável, deve receber e conferir os comprovantes de entrega dos bens.</w:t>
      </w:r>
    </w:p>
    <w:p w14:paraId="3FC0045C" w14:textId="77777777" w:rsidR="003C52F2" w:rsidRDefault="003C52F2">
      <w:pPr>
        <w:rPr>
          <w:rFonts w:ascii="Arial" w:hAnsi="Arial" w:cs="Arial"/>
        </w:rPr>
      </w:pPr>
    </w:p>
    <w:p w14:paraId="44740DE5" w14:textId="77777777" w:rsidR="003C52F2" w:rsidRDefault="00616E5A">
      <w:pPr>
        <w:rPr>
          <w:rFonts w:ascii="Arial" w:hAnsi="Arial" w:cs="Arial"/>
        </w:rPr>
      </w:pPr>
      <w:r>
        <w:rPr>
          <w:rFonts w:ascii="Arial" w:hAnsi="Arial" w:cs="Arial"/>
        </w:rPr>
        <w:t>Se não houver ocorrência, deve-se seguir para o item 6.48.</w:t>
      </w:r>
    </w:p>
    <w:p w14:paraId="3345E72E" w14:textId="77777777" w:rsidR="003C52F2" w:rsidRDefault="003C52F2">
      <w:pPr>
        <w:rPr>
          <w:rFonts w:ascii="Arial" w:hAnsi="Arial" w:cs="Arial"/>
        </w:rPr>
      </w:pPr>
    </w:p>
    <w:p w14:paraId="1BC29326" w14:textId="77777777" w:rsidR="003C52F2" w:rsidRDefault="00616E5A">
      <w:pPr>
        <w:rPr>
          <w:rFonts w:ascii="Arial" w:hAnsi="Arial" w:cs="Arial"/>
          <w:b/>
        </w:rPr>
      </w:pPr>
      <w:r>
        <w:rPr>
          <w:rFonts w:ascii="Arial" w:hAnsi="Arial" w:cs="Arial"/>
        </w:rPr>
        <w:t>Caso haja ocorrência registrada no documento, deve-se seguir para o item 6.46.</w:t>
      </w:r>
    </w:p>
    <w:p w14:paraId="1293DE91" w14:textId="77777777" w:rsidR="003C52F2" w:rsidRDefault="003C52F2">
      <w:pPr>
        <w:rPr>
          <w:rFonts w:ascii="Arial" w:hAnsi="Arial" w:cs="Arial"/>
          <w:b/>
        </w:rPr>
      </w:pPr>
    </w:p>
    <w:p w14:paraId="4DCE1846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Tomar ciência e informar ocorrência</w:t>
      </w:r>
    </w:p>
    <w:p w14:paraId="768606B9" w14:textId="77777777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SALMOX, por meio de representante ou responsável, deve verificar as ocorrências e informá-las ao gestor do contrato de transporte administrativo via e-mail.</w:t>
      </w:r>
    </w:p>
    <w:p w14:paraId="0EBCEA7C" w14:textId="77777777" w:rsidR="003C52F2" w:rsidRDefault="003C52F2">
      <w:pPr>
        <w:jc w:val="both"/>
        <w:rPr>
          <w:rFonts w:ascii="Arial" w:hAnsi="Arial" w:cs="Arial"/>
          <w:color w:val="FF0000"/>
        </w:rPr>
      </w:pPr>
    </w:p>
    <w:p w14:paraId="007C5385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Tomar ciência e dar providências</w:t>
      </w:r>
    </w:p>
    <w:p w14:paraId="636BA0F7" w14:textId="25B7A6A6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 STRAN, por meio de representante ou responsável, deve tomar ciência da ocorrência e das providências cabíveis para o caso, dando seguimento ao processo de notificação e aguardar resultado da apuração dos fatos.</w:t>
      </w:r>
    </w:p>
    <w:p w14:paraId="330B0404" w14:textId="77777777" w:rsidR="003C52F2" w:rsidRDefault="003C52F2">
      <w:pPr>
        <w:jc w:val="both"/>
        <w:rPr>
          <w:rFonts w:ascii="Arial" w:hAnsi="Arial" w:cs="Arial"/>
          <w:b/>
        </w:rPr>
      </w:pPr>
    </w:p>
    <w:p w14:paraId="48A5D097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Providenciar digitalização, captura e </w:t>
      </w:r>
      <w:proofErr w:type="spellStart"/>
      <w:r>
        <w:rPr>
          <w:rFonts w:ascii="Arial" w:hAnsi="Arial" w:cs="Arial"/>
          <w:b/>
        </w:rPr>
        <w:t>entranhamento</w:t>
      </w:r>
      <w:proofErr w:type="spellEnd"/>
      <w:r>
        <w:rPr>
          <w:rFonts w:ascii="Arial" w:hAnsi="Arial" w:cs="Arial"/>
          <w:b/>
        </w:rPr>
        <w:t xml:space="preserve"> dos documentos</w:t>
      </w:r>
    </w:p>
    <w:p w14:paraId="1C40011B" w14:textId="77777777" w:rsidR="003C52F2" w:rsidRDefault="00616E5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 SALMOX, por meio de representante ou responsável, deve realizar a conferência dos comprovantes de entrega dos bens, digitalizar, capturar e entranhar os documentos ao processo.</w:t>
      </w:r>
    </w:p>
    <w:p w14:paraId="5E7730E3" w14:textId="77777777" w:rsidR="003C52F2" w:rsidRDefault="003C52F2">
      <w:pPr>
        <w:rPr>
          <w:rFonts w:ascii="Arial" w:hAnsi="Arial" w:cs="Arial"/>
          <w:b/>
        </w:rPr>
      </w:pPr>
    </w:p>
    <w:p w14:paraId="1D9B6AA1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Atualizar planilha de programação de entrega</w:t>
      </w:r>
    </w:p>
    <w:p w14:paraId="6E56671F" w14:textId="1180FE08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SALMOX, por meio de representante ou responsável, deve atualizar a planilha de programação de entrega com a confirmação da efetivação da entrega dos bens nas unidades.</w:t>
      </w:r>
    </w:p>
    <w:p w14:paraId="1C9E3693" w14:textId="77777777" w:rsidR="00DB23C1" w:rsidRDefault="00DB23C1">
      <w:pPr>
        <w:jc w:val="both"/>
        <w:rPr>
          <w:rFonts w:ascii="Arial" w:hAnsi="Arial" w:cs="Arial"/>
        </w:rPr>
      </w:pPr>
    </w:p>
    <w:p w14:paraId="03BEF8CA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Finalizar operação no SIGA</w:t>
      </w:r>
    </w:p>
    <w:p w14:paraId="505B1FD8" w14:textId="39F49EC0" w:rsidR="003C52F2" w:rsidRDefault="00616E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SALMOX, por meio de representante ou responsável, deve finalizar a operação de distribuição no SIGA e arquivar os Termos correspondentes, recebidos em meio físico.</w:t>
      </w:r>
    </w:p>
    <w:p w14:paraId="787B0EA7" w14:textId="77777777" w:rsidR="00C463A6" w:rsidRDefault="00C463A6">
      <w:pPr>
        <w:jc w:val="both"/>
        <w:rPr>
          <w:rFonts w:ascii="Arial" w:hAnsi="Arial" w:cs="Arial"/>
        </w:rPr>
      </w:pPr>
    </w:p>
    <w:p w14:paraId="52E17FBA" w14:textId="77777777" w:rsidR="003C52F2" w:rsidRDefault="00616E5A">
      <w:pPr>
        <w:numPr>
          <w:ilvl w:val="0"/>
          <w:numId w:val="2"/>
        </w:numPr>
        <w:pBdr>
          <w:top w:val="thinThickSmallGap" w:sz="12" w:space="1" w:color="000000"/>
          <w:bottom w:val="thinThickSmallGap" w:sz="12" w:space="1" w:color="000000"/>
        </w:pBdr>
        <w:spacing w:before="120"/>
        <w:ind w:left="0" w:firstLine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FLUXOGRAMA</w:t>
      </w:r>
    </w:p>
    <w:p w14:paraId="2FEDEFBE" w14:textId="77777777" w:rsidR="003C52F2" w:rsidRDefault="003C52F2">
      <w:pPr>
        <w:jc w:val="both"/>
        <w:rPr>
          <w:rFonts w:ascii="Arial" w:hAnsi="Arial" w:cs="Arial"/>
          <w:b/>
        </w:rPr>
      </w:pPr>
    </w:p>
    <w:p w14:paraId="359DD81B" w14:textId="77777777" w:rsidR="003C52F2" w:rsidRDefault="00616E5A">
      <w:pPr>
        <w:jc w:val="both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13F47892" wp14:editId="24C2276C">
            <wp:extent cx="5749290" cy="2724785"/>
            <wp:effectExtent l="0" t="0" r="0" b="0"/>
            <wp:docPr id="1" name="Imagem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0000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290" cy="272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865F8" w14:textId="77777777" w:rsidR="003C52F2" w:rsidRDefault="003C52F2">
      <w:pPr>
        <w:jc w:val="both"/>
        <w:rPr>
          <w:rFonts w:ascii="Arial" w:hAnsi="Arial" w:cs="Arial"/>
          <w:b/>
        </w:rPr>
      </w:pPr>
    </w:p>
    <w:p w14:paraId="3CEC8C9F" w14:textId="77777777" w:rsidR="003C52F2" w:rsidRDefault="00616E5A">
      <w:pPr>
        <w:numPr>
          <w:ilvl w:val="0"/>
          <w:numId w:val="2"/>
        </w:numPr>
        <w:pBdr>
          <w:top w:val="thinThickSmallGap" w:sz="12" w:space="1" w:color="000000"/>
          <w:bottom w:val="thinThickSmallGap" w:sz="12" w:space="1" w:color="000000"/>
        </w:pBdr>
        <w:spacing w:before="120"/>
        <w:ind w:left="0" w:firstLine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COMPLIANCE</w:t>
      </w:r>
    </w:p>
    <w:p w14:paraId="59DB8C12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Revisar a norma</w:t>
      </w:r>
    </w:p>
    <w:p w14:paraId="56998659" w14:textId="314908EE" w:rsidR="003C52F2" w:rsidRDefault="00616E5A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Esta norma deverá ser revisada pela área finalística, quando necessário, por alterações da legislação ou quando for proposta melhoria da NP</w:t>
      </w:r>
      <w:r w:rsidR="00B15B0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conforme disposto no art. 6º do Decreto nº 4.130-R, de 17 de julho de 2017.</w:t>
      </w:r>
    </w:p>
    <w:p w14:paraId="5AC3EF2E" w14:textId="77777777" w:rsidR="003C52F2" w:rsidRDefault="00616E5A">
      <w:pPr>
        <w:numPr>
          <w:ilvl w:val="0"/>
          <w:numId w:val="2"/>
        </w:numPr>
        <w:pBdr>
          <w:top w:val="thinThickSmallGap" w:sz="12" w:space="1" w:color="000000"/>
          <w:bottom w:val="thinThickSmallGap" w:sz="12" w:space="1" w:color="000000"/>
        </w:pBdr>
        <w:spacing w:before="120"/>
        <w:ind w:left="0" w:firstLine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INFORMAÇÕES ADICIONAIS</w:t>
      </w:r>
    </w:p>
    <w:p w14:paraId="29BB924D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Os procedimentos de armazenagem referem-se à organização dos itens recebidos de forma ordenada para melhor execução das atividades operacionais de carregamento dos veículos.</w:t>
      </w:r>
    </w:p>
    <w:p w14:paraId="1BE85E9B" w14:textId="77777777" w:rsidR="003C52F2" w:rsidRDefault="003C52F2">
      <w:pPr>
        <w:jc w:val="both"/>
        <w:rPr>
          <w:rFonts w:ascii="Arial" w:hAnsi="Arial" w:cs="Arial"/>
          <w:color w:val="000000"/>
        </w:rPr>
      </w:pPr>
    </w:p>
    <w:p w14:paraId="3C82107D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Todas as informações pertinentes ao Instrumento Contratual fazem parte dos procedimentos executados pelo gestor do instrumento contratual, do Setor Requisitante.</w:t>
      </w:r>
    </w:p>
    <w:p w14:paraId="64BF5D61" w14:textId="77777777" w:rsidR="003C52F2" w:rsidRDefault="003C52F2">
      <w:pPr>
        <w:jc w:val="both"/>
        <w:rPr>
          <w:rFonts w:ascii="Arial" w:hAnsi="Arial" w:cs="Arial"/>
          <w:color w:val="000000"/>
        </w:rPr>
      </w:pPr>
    </w:p>
    <w:p w14:paraId="1C6E4781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Os procedimentos de agendamento de entrega de itens, conferência dos itens recebidos e atesto da NF são realizados juntamente com o Gestor do instrumento contratual indicado pelo Setor Requisitante e designado pelo Ordenador de Despesas.</w:t>
      </w:r>
    </w:p>
    <w:p w14:paraId="4DB9DD9B" w14:textId="77777777" w:rsidR="003C52F2" w:rsidRDefault="003C52F2">
      <w:pPr>
        <w:jc w:val="both"/>
        <w:rPr>
          <w:rFonts w:ascii="Arial" w:hAnsi="Arial" w:cs="Arial"/>
          <w:color w:val="000000"/>
        </w:rPr>
      </w:pPr>
    </w:p>
    <w:p w14:paraId="6E77508F" w14:textId="77777777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Para a montagem de equipamentos de informática nas unidades, </w:t>
      </w:r>
      <w:r>
        <w:rPr>
          <w:rFonts w:ascii="Arial" w:hAnsi="Arial" w:cs="Arial"/>
          <w:b/>
          <w:color w:val="000000"/>
        </w:rPr>
        <w:t xml:space="preserve">a Equipe Técnica de TI deve consultar a planilha de programação de entrega, disponível no diretório P (programação de caminhão), </w:t>
      </w:r>
      <w:r>
        <w:rPr>
          <w:rFonts w:ascii="Arial" w:hAnsi="Arial" w:cs="Arial"/>
          <w:color w:val="000000"/>
        </w:rPr>
        <w:t>para verificar a data da efetiva entrega do bem.</w:t>
      </w:r>
    </w:p>
    <w:p w14:paraId="725A6233" w14:textId="77777777" w:rsidR="003C52F2" w:rsidRDefault="00616E5A">
      <w:pPr>
        <w:numPr>
          <w:ilvl w:val="0"/>
          <w:numId w:val="2"/>
        </w:numPr>
        <w:pBdr>
          <w:top w:val="thinThickSmallGap" w:sz="12" w:space="1" w:color="000000"/>
          <w:bottom w:val="thinThickSmallGap" w:sz="12" w:space="1" w:color="000000"/>
        </w:pBdr>
        <w:spacing w:before="120"/>
        <w:ind w:left="0" w:firstLine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ANEXO</w:t>
      </w:r>
    </w:p>
    <w:p w14:paraId="1076403B" w14:textId="32AFD5AA" w:rsidR="003C52F2" w:rsidRDefault="00616E5A">
      <w:pPr>
        <w:numPr>
          <w:ilvl w:val="1"/>
          <w:numId w:val="2"/>
        </w:numPr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Anexo I</w:t>
      </w:r>
      <w:r>
        <w:rPr>
          <w:rFonts w:ascii="Arial" w:hAnsi="Arial" w:cs="Arial"/>
          <w:color w:val="000000"/>
        </w:rPr>
        <w:t xml:space="preserve"> - Fluxograma ampliado</w:t>
      </w:r>
    </w:p>
    <w:p w14:paraId="1EA4B56C" w14:textId="2FD0C1D5" w:rsidR="00C463A6" w:rsidRDefault="00C463A6" w:rsidP="00C463A6">
      <w:pPr>
        <w:jc w:val="both"/>
        <w:rPr>
          <w:rFonts w:ascii="Arial" w:hAnsi="Arial" w:cs="Arial"/>
          <w:color w:val="000000"/>
        </w:rPr>
      </w:pPr>
    </w:p>
    <w:p w14:paraId="76A8DACC" w14:textId="46DEBCD2" w:rsidR="00C463A6" w:rsidRDefault="00C463A6" w:rsidP="00C463A6">
      <w:pPr>
        <w:jc w:val="both"/>
        <w:rPr>
          <w:rFonts w:ascii="Arial" w:hAnsi="Arial" w:cs="Arial"/>
          <w:color w:val="000000"/>
        </w:rPr>
      </w:pPr>
    </w:p>
    <w:p w14:paraId="69FE8FBD" w14:textId="65DD427D" w:rsidR="00C463A6" w:rsidRDefault="00C463A6" w:rsidP="00C463A6">
      <w:pPr>
        <w:jc w:val="both"/>
        <w:rPr>
          <w:rFonts w:ascii="Arial" w:hAnsi="Arial" w:cs="Arial"/>
          <w:color w:val="000000"/>
        </w:rPr>
      </w:pPr>
    </w:p>
    <w:p w14:paraId="744CA6C6" w14:textId="3BA6F350" w:rsidR="00C463A6" w:rsidRDefault="00C463A6" w:rsidP="00C463A6">
      <w:pPr>
        <w:jc w:val="both"/>
        <w:rPr>
          <w:rFonts w:ascii="Arial" w:hAnsi="Arial" w:cs="Arial"/>
          <w:color w:val="000000"/>
        </w:rPr>
      </w:pPr>
    </w:p>
    <w:p w14:paraId="0ED127CC" w14:textId="77777777" w:rsidR="00C463A6" w:rsidRDefault="00C463A6" w:rsidP="00C463A6">
      <w:pPr>
        <w:jc w:val="both"/>
        <w:rPr>
          <w:rFonts w:ascii="Arial" w:hAnsi="Arial" w:cs="Arial"/>
          <w:color w:val="000000"/>
        </w:rPr>
      </w:pPr>
      <w:bookmarkStart w:id="1" w:name="_GoBack"/>
      <w:bookmarkEnd w:id="1"/>
    </w:p>
    <w:p w14:paraId="238ADB19" w14:textId="0B7C17F5" w:rsidR="003C52F2" w:rsidRDefault="00616E5A">
      <w:pPr>
        <w:pBdr>
          <w:top w:val="thinThickSmallGap" w:sz="12" w:space="1" w:color="000000"/>
          <w:bottom w:val="thinThickSmallGap" w:sz="12" w:space="1" w:color="000000"/>
        </w:pBdr>
        <w:spacing w:before="12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ASSINATURAS</w:t>
      </w:r>
    </w:p>
    <w:tbl>
      <w:tblPr>
        <w:tblW w:w="9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41"/>
        <w:gridCol w:w="4764"/>
      </w:tblGrid>
      <w:tr w:rsidR="003C52F2" w14:paraId="31DC3B33" w14:textId="77777777">
        <w:trPr>
          <w:trHeight w:val="502"/>
        </w:trPr>
        <w:tc>
          <w:tcPr>
            <w:tcW w:w="9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40262" w14:textId="77777777" w:rsidR="003C52F2" w:rsidRDefault="00616E5A">
            <w:pPr>
              <w:spacing w:before="12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EQUIPE DE ELABORAÇÃO:</w:t>
            </w:r>
          </w:p>
        </w:tc>
      </w:tr>
      <w:tr w:rsidR="003C52F2" w14:paraId="4BD6C8BB" w14:textId="77777777">
        <w:trPr>
          <w:trHeight w:val="935"/>
        </w:trPr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7E5F2" w14:textId="77777777" w:rsidR="003C52F2" w:rsidRDefault="003C52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5B835E80" w14:textId="77777777" w:rsidR="003C52F2" w:rsidRDefault="00616E5A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Matheus Donna Volponi</w:t>
            </w:r>
          </w:p>
          <w:p w14:paraId="59CD4A5C" w14:textId="77777777" w:rsidR="003C52F2" w:rsidRDefault="00616E5A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Gerente Administrativo</w:t>
            </w:r>
          </w:p>
          <w:p w14:paraId="33AAA0E9" w14:textId="77777777" w:rsidR="003C52F2" w:rsidRDefault="003C52F2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BDD4B" w14:textId="77777777" w:rsidR="003C52F2" w:rsidRDefault="00616E5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Igor Marchetti Andreon</w:t>
            </w:r>
          </w:p>
          <w:p w14:paraId="7A954721" w14:textId="77777777" w:rsidR="003C52F2" w:rsidRDefault="00616E5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Subgerente de Almoxarifado</w:t>
            </w:r>
          </w:p>
        </w:tc>
      </w:tr>
      <w:tr w:rsidR="003C52F2" w14:paraId="628C2E54" w14:textId="77777777">
        <w:trPr>
          <w:trHeight w:val="1417"/>
        </w:trPr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F7EA3" w14:textId="77777777" w:rsidR="003C52F2" w:rsidRDefault="00616E5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Keila Cristina Lopes de Souza</w:t>
            </w:r>
          </w:p>
          <w:p w14:paraId="5E09D861" w14:textId="77777777" w:rsidR="003C52F2" w:rsidRDefault="00616E5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Técnico de Nível Superior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EDEAD" w14:textId="77777777" w:rsidR="003C52F2" w:rsidRDefault="00616E5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Virginia Maria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Bravin</w:t>
            </w:r>
            <w:proofErr w:type="spellEnd"/>
          </w:p>
          <w:p w14:paraId="477159BB" w14:textId="77777777" w:rsidR="003C52F2" w:rsidRDefault="00616E5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Agente de Suporte Educacional</w:t>
            </w:r>
          </w:p>
        </w:tc>
      </w:tr>
      <w:tr w:rsidR="003C52F2" w14:paraId="6AF297BC" w14:textId="77777777">
        <w:trPr>
          <w:trHeight w:val="609"/>
        </w:trPr>
        <w:tc>
          <w:tcPr>
            <w:tcW w:w="9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A2CB9" w14:textId="77777777" w:rsidR="003C52F2" w:rsidRDefault="00616E5A">
            <w:pPr>
              <w:spacing w:before="12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SUPORTE À ELABORAÇÃO:</w:t>
            </w:r>
          </w:p>
        </w:tc>
      </w:tr>
      <w:tr w:rsidR="003C52F2" w14:paraId="68EDD159" w14:textId="77777777">
        <w:trPr>
          <w:trHeight w:val="1388"/>
        </w:trPr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40207" w14:textId="77777777" w:rsidR="003C52F2" w:rsidRDefault="003C52F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FBEB4C3" w14:textId="77777777" w:rsidR="003C52F2" w:rsidRDefault="00616E5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Andrea Paoliello de Freitas</w:t>
            </w:r>
          </w:p>
          <w:p w14:paraId="62297E2C" w14:textId="77777777" w:rsidR="003C52F2" w:rsidRDefault="00616E5A">
            <w:pPr>
              <w:spacing w:before="120"/>
              <w:ind w:right="-11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Especialista em Políticas Públicas e Gestão Governamental</w:t>
            </w:r>
          </w:p>
          <w:p w14:paraId="6CDA35F3" w14:textId="77777777" w:rsidR="003C52F2" w:rsidRDefault="003C52F2">
            <w:pPr>
              <w:spacing w:before="120"/>
              <w:ind w:right="-11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48E90" w14:textId="77777777" w:rsidR="003C52F2" w:rsidRDefault="00616E5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/>
              </w:rPr>
              <w:t>Adolpho Ferreira Vieira Junior</w:t>
            </w:r>
            <w:r>
              <w:rPr>
                <w:rFonts w:ascii="Arial" w:hAnsi="Arial" w:cs="Arial"/>
              </w:rPr>
              <w:t xml:space="preserve"> Coordenador da Unidade Executora de Controle Interno </w:t>
            </w:r>
          </w:p>
        </w:tc>
      </w:tr>
      <w:tr w:rsidR="003C52F2" w14:paraId="3F6328A0" w14:textId="77777777">
        <w:trPr>
          <w:trHeight w:val="484"/>
        </w:trPr>
        <w:tc>
          <w:tcPr>
            <w:tcW w:w="9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53587" w14:textId="77777777" w:rsidR="003C52F2" w:rsidRDefault="00616E5A">
            <w:pPr>
              <w:spacing w:before="1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APROVAÇÃO:</w:t>
            </w:r>
          </w:p>
        </w:tc>
      </w:tr>
      <w:tr w:rsidR="003C52F2" w14:paraId="6FBA93BD" w14:textId="77777777">
        <w:trPr>
          <w:trHeight w:val="1381"/>
        </w:trPr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A5EE3" w14:textId="77777777" w:rsidR="003C52F2" w:rsidRDefault="00616E5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Josivaldo Barreto de Andrade</w:t>
            </w:r>
          </w:p>
          <w:p w14:paraId="40B6FF5C" w14:textId="77777777" w:rsidR="003C52F2" w:rsidRDefault="00616E5A">
            <w:pPr>
              <w:jc w:val="center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  <w:r>
              <w:rPr>
                <w:rFonts w:ascii="Arial" w:hAnsi="Arial" w:cs="Arial"/>
                <w:bCs/>
                <w:color w:val="000000"/>
              </w:rPr>
              <w:t>Subsecretário de Estado de Administração e Finanças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F3E8B" w14:textId="5AEACCB2" w:rsidR="003C52F2" w:rsidRDefault="00D9760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Andréa Guzzo Pereira</w:t>
            </w:r>
          </w:p>
          <w:p w14:paraId="11BF3756" w14:textId="287D5246" w:rsidR="003C52F2" w:rsidRDefault="00616E5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Secretári</w:t>
            </w:r>
            <w:r w:rsidR="00D97607">
              <w:rPr>
                <w:rFonts w:ascii="Arial" w:hAnsi="Arial" w:cs="Arial"/>
                <w:bCs/>
                <w:color w:val="000000"/>
              </w:rPr>
              <w:t>a</w:t>
            </w:r>
            <w:r>
              <w:rPr>
                <w:rFonts w:ascii="Arial" w:hAnsi="Arial" w:cs="Arial"/>
                <w:bCs/>
                <w:color w:val="000000"/>
              </w:rPr>
              <w:t xml:space="preserve"> de Estado da Educação</w:t>
            </w:r>
            <w:r w:rsidR="00D97607">
              <w:rPr>
                <w:rFonts w:ascii="Arial" w:hAnsi="Arial" w:cs="Arial"/>
                <w:bCs/>
                <w:color w:val="000000"/>
              </w:rPr>
              <w:t xml:space="preserve"> - Respondendo</w:t>
            </w:r>
          </w:p>
        </w:tc>
      </w:tr>
      <w:tr w:rsidR="003C52F2" w14:paraId="5A61298A" w14:textId="77777777">
        <w:trPr>
          <w:trHeight w:val="669"/>
        </w:trPr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2AE06" w14:textId="77777777" w:rsidR="003C52F2" w:rsidRDefault="003C52F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AF977" w14:textId="77777777" w:rsidR="003C52F2" w:rsidRDefault="00616E5A">
            <w:pPr>
              <w:spacing w:before="12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Aprovado em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xx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de  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xxxxx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de 2022</w:t>
            </w:r>
          </w:p>
        </w:tc>
      </w:tr>
    </w:tbl>
    <w:p w14:paraId="5C836EC5" w14:textId="77777777" w:rsidR="003C52F2" w:rsidRDefault="003C52F2">
      <w:pPr>
        <w:rPr>
          <w:rFonts w:ascii="Arial" w:hAnsi="Arial" w:cs="Arial"/>
        </w:rPr>
      </w:pPr>
    </w:p>
    <w:p w14:paraId="393D5B07" w14:textId="77777777" w:rsidR="003C52F2" w:rsidRDefault="003C52F2">
      <w:pPr>
        <w:jc w:val="both"/>
        <w:rPr>
          <w:rFonts w:ascii="Arial" w:hAnsi="Arial" w:cs="Arial"/>
          <w:b/>
        </w:rPr>
      </w:pPr>
    </w:p>
    <w:p w14:paraId="01D9DEC2" w14:textId="77777777" w:rsidR="003C52F2" w:rsidRDefault="003C52F2">
      <w:pPr>
        <w:jc w:val="both"/>
        <w:rPr>
          <w:rFonts w:ascii="Arial" w:hAnsi="Arial" w:cs="Arial"/>
          <w:b/>
        </w:rPr>
      </w:pPr>
    </w:p>
    <w:p w14:paraId="1E436955" w14:textId="77777777" w:rsidR="003C52F2" w:rsidRDefault="003C52F2">
      <w:pPr>
        <w:jc w:val="both"/>
        <w:rPr>
          <w:rFonts w:ascii="Arial" w:hAnsi="Arial" w:cs="Arial"/>
          <w:b/>
        </w:rPr>
      </w:pPr>
    </w:p>
    <w:p w14:paraId="1B2CA5D8" w14:textId="77777777" w:rsidR="003C52F2" w:rsidRDefault="003C52F2">
      <w:pPr>
        <w:jc w:val="both"/>
      </w:pPr>
      <w:bookmarkStart w:id="2" w:name="_Toc270081695"/>
      <w:bookmarkEnd w:id="2"/>
    </w:p>
    <w:p w14:paraId="1AE31049" w14:textId="77777777" w:rsidR="003C52F2" w:rsidRDefault="003C52F2">
      <w:pPr>
        <w:jc w:val="both"/>
      </w:pPr>
    </w:p>
    <w:sectPr w:rsidR="003C52F2" w:rsidSect="00BB23E6">
      <w:headerReference w:type="default" r:id="rId9"/>
      <w:pgSz w:w="11906" w:h="16838"/>
      <w:pgMar w:top="1134" w:right="1134" w:bottom="1134" w:left="1134" w:header="709" w:footer="0" w:gutter="0"/>
      <w:cols w:space="720"/>
      <w:formProt w:val="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DD7DD8" w16cex:dateUtc="2022-09-27T16:49:00Z"/>
  <w16cex:commentExtensible w16cex:durableId="26DD7DED" w16cex:dateUtc="2022-09-27T16:49:00Z"/>
  <w16cex:commentExtensible w16cex:durableId="26DD7E1F" w16cex:dateUtc="2022-09-27T16:50:00Z"/>
  <w16cex:commentExtensible w16cex:durableId="26DD7E25" w16cex:dateUtc="2022-09-27T16:50:00Z"/>
  <w16cex:commentExtensible w16cex:durableId="26DD7E2B" w16cex:dateUtc="2022-09-27T16:50:00Z"/>
  <w16cex:commentExtensible w16cex:durableId="26DD7E37" w16cex:dateUtc="2022-09-27T16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D7AB26C" w16cid:durableId="26DD7AB7"/>
  <w16cid:commentId w16cid:paraId="498794ED" w16cid:durableId="26DD7DD8"/>
  <w16cid:commentId w16cid:paraId="09F39C1F" w16cid:durableId="26DD7AF0"/>
  <w16cid:commentId w16cid:paraId="1F9972A6" w16cid:durableId="26DD7DED"/>
  <w16cid:commentId w16cid:paraId="50BD5416" w16cid:durableId="26DD7AD9"/>
  <w16cid:commentId w16cid:paraId="1E425EC1" w16cid:durableId="26DD7E1F"/>
  <w16cid:commentId w16cid:paraId="14D8497F" w16cid:durableId="26DD7AF9"/>
  <w16cid:commentId w16cid:paraId="1F088E4E" w16cid:durableId="26DD7E25"/>
  <w16cid:commentId w16cid:paraId="1FA0E442" w16cid:durableId="26DD7B09"/>
  <w16cid:commentId w16cid:paraId="01D75EF0" w16cid:durableId="26DD7E2B"/>
  <w16cid:commentId w16cid:paraId="744FB915" w16cid:durableId="26DD7B5C"/>
  <w16cid:commentId w16cid:paraId="38F17B4F" w16cid:durableId="26DD7E3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38DB2" w14:textId="77777777" w:rsidR="00407242" w:rsidRDefault="00407242">
      <w:r>
        <w:separator/>
      </w:r>
    </w:p>
  </w:endnote>
  <w:endnote w:type="continuationSeparator" w:id="0">
    <w:p w14:paraId="226FADEB" w14:textId="77777777" w:rsidR="00407242" w:rsidRDefault="0040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FCC5E" w14:textId="77777777" w:rsidR="00407242" w:rsidRDefault="00407242">
      <w:r>
        <w:separator/>
      </w:r>
    </w:p>
  </w:footnote>
  <w:footnote w:type="continuationSeparator" w:id="0">
    <w:p w14:paraId="76AF6ED4" w14:textId="77777777" w:rsidR="00407242" w:rsidRDefault="00407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D3D01" w14:textId="77777777" w:rsidR="003C52F2" w:rsidRDefault="00616E5A">
    <w:pPr>
      <w:spacing w:after="60"/>
      <w:ind w:firstLine="851"/>
      <w:rPr>
        <w:rFonts w:ascii="Arial Narrow" w:hAnsi="Arial Narrow" w:cs="Arial"/>
        <w:b/>
        <w:color w:val="244061"/>
        <w:spacing w:val="24"/>
        <w:sz w:val="22"/>
      </w:rPr>
    </w:pPr>
    <w:r>
      <w:rPr>
        <w:noProof/>
      </w:rPr>
      <w:drawing>
        <wp:anchor distT="0" distB="9525" distL="114300" distR="114935" simplePos="0" relativeHeight="11" behindDoc="1" locked="0" layoutInCell="1" allowOverlap="1" wp14:anchorId="31F88591" wp14:editId="2628E55E">
          <wp:simplePos x="0" y="0"/>
          <wp:positionH relativeFrom="column">
            <wp:posOffset>1905</wp:posOffset>
          </wp:positionH>
          <wp:positionV relativeFrom="paragraph">
            <wp:posOffset>-57150</wp:posOffset>
          </wp:positionV>
          <wp:extent cx="418465" cy="447675"/>
          <wp:effectExtent l="0" t="0" r="0" b="0"/>
          <wp:wrapNone/>
          <wp:docPr id="2" name="Imagem 1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Narrow" w:hAnsi="Arial Narrow" w:cs="Arial"/>
        <w:b/>
        <w:color w:val="244061"/>
        <w:spacing w:val="24"/>
      </w:rPr>
      <w:t>GOVERNO DO ESTADO DO ESPÍRITO SANTO</w:t>
    </w:r>
  </w:p>
  <w:p w14:paraId="377A5317" w14:textId="77777777" w:rsidR="003C52F2" w:rsidRDefault="00616E5A">
    <w:pPr>
      <w:spacing w:after="60"/>
      <w:ind w:firstLine="851"/>
      <w:rPr>
        <w:rFonts w:ascii="Arial Narrow" w:hAnsi="Arial Narrow"/>
        <w:color w:val="244061"/>
        <w:sz w:val="20"/>
        <w:szCs w:val="19"/>
      </w:rPr>
    </w:pPr>
    <w:r>
      <w:rPr>
        <w:rFonts w:ascii="Arial Narrow" w:hAnsi="Arial Narrow"/>
        <w:color w:val="244061"/>
        <w:sz w:val="20"/>
        <w:szCs w:val="19"/>
      </w:rPr>
      <w:t>SECRETARIA DE ESTADO DA EDUCAÇÃO</w:t>
    </w:r>
  </w:p>
  <w:p w14:paraId="6AD2596B" w14:textId="77777777" w:rsidR="003C52F2" w:rsidRDefault="003C52F2">
    <w:pPr>
      <w:spacing w:after="60"/>
      <w:rPr>
        <w:rFonts w:ascii="Arial Narrow" w:hAnsi="Arial Narrow"/>
        <w:color w:val="244061"/>
        <w:sz w:val="20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F6183"/>
    <w:multiLevelType w:val="multilevel"/>
    <w:tmpl w:val="65B06F36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BFB1F75"/>
    <w:multiLevelType w:val="multilevel"/>
    <w:tmpl w:val="26A4B0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825D0"/>
    <w:multiLevelType w:val="multilevel"/>
    <w:tmpl w:val="A4444FC0"/>
    <w:lvl w:ilvl="0">
      <w:start w:val="1"/>
      <w:numFmt w:val="lowerLetter"/>
      <w:lvlText w:val="%1)"/>
      <w:lvlJc w:val="left"/>
      <w:pPr>
        <w:ind w:left="789" w:hanging="360"/>
      </w:pPr>
    </w:lvl>
    <w:lvl w:ilvl="1">
      <w:start w:val="1"/>
      <w:numFmt w:val="lowerLetter"/>
      <w:lvlText w:val="%2."/>
      <w:lvlJc w:val="left"/>
      <w:pPr>
        <w:ind w:left="1509" w:hanging="360"/>
      </w:pPr>
    </w:lvl>
    <w:lvl w:ilvl="2">
      <w:start w:val="1"/>
      <w:numFmt w:val="lowerRoman"/>
      <w:lvlText w:val="%3."/>
      <w:lvlJc w:val="right"/>
      <w:pPr>
        <w:ind w:left="2229" w:hanging="180"/>
      </w:pPr>
    </w:lvl>
    <w:lvl w:ilvl="3">
      <w:start w:val="1"/>
      <w:numFmt w:val="decimal"/>
      <w:lvlText w:val="%4."/>
      <w:lvlJc w:val="left"/>
      <w:pPr>
        <w:ind w:left="2949" w:hanging="360"/>
      </w:pPr>
    </w:lvl>
    <w:lvl w:ilvl="4">
      <w:start w:val="1"/>
      <w:numFmt w:val="lowerLetter"/>
      <w:lvlText w:val="%5."/>
      <w:lvlJc w:val="left"/>
      <w:pPr>
        <w:ind w:left="3669" w:hanging="360"/>
      </w:pPr>
    </w:lvl>
    <w:lvl w:ilvl="5">
      <w:start w:val="1"/>
      <w:numFmt w:val="lowerRoman"/>
      <w:lvlText w:val="%6."/>
      <w:lvlJc w:val="right"/>
      <w:pPr>
        <w:ind w:left="4389" w:hanging="180"/>
      </w:pPr>
    </w:lvl>
    <w:lvl w:ilvl="6">
      <w:start w:val="1"/>
      <w:numFmt w:val="decimal"/>
      <w:lvlText w:val="%7."/>
      <w:lvlJc w:val="left"/>
      <w:pPr>
        <w:ind w:left="5109" w:hanging="360"/>
      </w:pPr>
    </w:lvl>
    <w:lvl w:ilvl="7">
      <w:start w:val="1"/>
      <w:numFmt w:val="lowerLetter"/>
      <w:lvlText w:val="%8."/>
      <w:lvlJc w:val="left"/>
      <w:pPr>
        <w:ind w:left="5829" w:hanging="360"/>
      </w:pPr>
    </w:lvl>
    <w:lvl w:ilvl="8">
      <w:start w:val="1"/>
      <w:numFmt w:val="lowerRoman"/>
      <w:lvlText w:val="%9."/>
      <w:lvlJc w:val="right"/>
      <w:pPr>
        <w:ind w:left="6549" w:hanging="180"/>
      </w:pPr>
    </w:lvl>
  </w:abstractNum>
  <w:abstractNum w:abstractNumId="3" w15:restartNumberingAfterBreak="0">
    <w:nsid w:val="61DE5863"/>
    <w:multiLevelType w:val="multilevel"/>
    <w:tmpl w:val="339677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/>
        <w:b/>
        <w:i w:val="0"/>
        <w:strike w:val="0"/>
        <w:dstrike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6CE55B7B"/>
    <w:multiLevelType w:val="multilevel"/>
    <w:tmpl w:val="A9D4AE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38315C"/>
    <w:multiLevelType w:val="multilevel"/>
    <w:tmpl w:val="CA70BD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2F2"/>
    <w:rsid w:val="000C73F0"/>
    <w:rsid w:val="001A2A82"/>
    <w:rsid w:val="003C52F2"/>
    <w:rsid w:val="00407242"/>
    <w:rsid w:val="00425C1E"/>
    <w:rsid w:val="00486D22"/>
    <w:rsid w:val="005555AA"/>
    <w:rsid w:val="005B54A7"/>
    <w:rsid w:val="005D2CA1"/>
    <w:rsid w:val="00616E5A"/>
    <w:rsid w:val="006263B7"/>
    <w:rsid w:val="006C0F28"/>
    <w:rsid w:val="00704636"/>
    <w:rsid w:val="007F5BC0"/>
    <w:rsid w:val="007F777A"/>
    <w:rsid w:val="008F4805"/>
    <w:rsid w:val="00961213"/>
    <w:rsid w:val="00A410E8"/>
    <w:rsid w:val="00B15B06"/>
    <w:rsid w:val="00BB23E6"/>
    <w:rsid w:val="00C21F71"/>
    <w:rsid w:val="00C463A6"/>
    <w:rsid w:val="00D17201"/>
    <w:rsid w:val="00D269EE"/>
    <w:rsid w:val="00D97607"/>
    <w:rsid w:val="00D97ACC"/>
    <w:rsid w:val="00DB23C1"/>
    <w:rsid w:val="00F0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261BB"/>
  <w15:docId w15:val="{75935656-960C-4DC9-978A-B751B800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882"/>
    <w:rPr>
      <w:rFonts w:ascii="Times New Roman" w:eastAsia="Times New Roman" w:hAnsi="Times New Roman" w:cs="Times New Roman"/>
      <w:sz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77F46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36496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B0A48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36496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36496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36496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36496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36496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36496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9D2882"/>
  </w:style>
  <w:style w:type="character" w:customStyle="1" w:styleId="RodapChar">
    <w:name w:val="Rodapé Char"/>
    <w:basedOn w:val="Fontepargpadro"/>
    <w:link w:val="Rodap"/>
    <w:uiPriority w:val="99"/>
    <w:qFormat/>
    <w:rsid w:val="009D2882"/>
  </w:style>
  <w:style w:type="character" w:styleId="Refdecomentrio">
    <w:name w:val="annotation reference"/>
    <w:uiPriority w:val="99"/>
    <w:semiHidden/>
    <w:unhideWhenUsed/>
    <w:qFormat/>
    <w:rsid w:val="00077691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077691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77691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D91969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character" w:customStyle="1" w:styleId="Ttulo1Char">
    <w:name w:val="Título 1 Char"/>
    <w:basedOn w:val="Fontepargpadro"/>
    <w:link w:val="Ttulo1"/>
    <w:uiPriority w:val="9"/>
    <w:qFormat/>
    <w:rsid w:val="00F77F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qFormat/>
    <w:rsid w:val="00FB0A48"/>
    <w:rPr>
      <w:rFonts w:asciiTheme="majorHAnsi" w:eastAsiaTheme="majorEastAsia" w:hAnsiTheme="majorHAnsi" w:cstheme="majorBidi"/>
      <w:b/>
      <w:bCs/>
      <w:color w:val="4F81BD" w:themeColor="accent1"/>
      <w:lang w:eastAsia="pt-BR"/>
    </w:rPr>
  </w:style>
  <w:style w:type="character" w:customStyle="1" w:styleId="IN-Marcador1Char">
    <w:name w:val="IN - Marcador 1 Char"/>
    <w:basedOn w:val="Fontepargpadro"/>
    <w:qFormat/>
    <w:rsid w:val="00A22691"/>
    <w:rPr>
      <w:rFonts w:eastAsia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43649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436496"/>
    <w:rPr>
      <w:rFonts w:asciiTheme="majorHAnsi" w:eastAsiaTheme="majorEastAsia" w:hAnsiTheme="majorHAnsi" w:cstheme="majorBidi"/>
      <w:i/>
      <w:iCs/>
      <w:color w:val="365F91" w:themeColor="accent1" w:themeShade="BF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436496"/>
    <w:rPr>
      <w:rFonts w:asciiTheme="majorHAnsi" w:eastAsiaTheme="majorEastAsia" w:hAnsiTheme="majorHAnsi" w:cstheme="majorBidi"/>
      <w:color w:val="365F91" w:themeColor="accent1" w:themeShade="BF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436496"/>
    <w:rPr>
      <w:rFonts w:asciiTheme="majorHAnsi" w:eastAsiaTheme="majorEastAsia" w:hAnsiTheme="majorHAnsi" w:cstheme="majorBidi"/>
      <w:color w:val="243F60" w:themeColor="accent1" w:themeShade="7F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436496"/>
    <w:rPr>
      <w:rFonts w:asciiTheme="majorHAnsi" w:eastAsiaTheme="majorEastAsia" w:hAnsiTheme="majorHAnsi" w:cstheme="majorBidi"/>
      <w:i/>
      <w:iCs/>
      <w:color w:val="243F60" w:themeColor="accent1" w:themeShade="7F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43649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4364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character" w:styleId="nfase">
    <w:name w:val="Emphasis"/>
    <w:basedOn w:val="Fontepargpadro"/>
    <w:uiPriority w:val="20"/>
    <w:qFormat/>
    <w:rsid w:val="002073D3"/>
    <w:rPr>
      <w:i/>
      <w:iCs/>
    </w:rPr>
  </w:style>
  <w:style w:type="character" w:customStyle="1" w:styleId="conteudo-value">
    <w:name w:val="conteudo-value"/>
    <w:basedOn w:val="Fontepargpadro"/>
    <w:qFormat/>
    <w:rsid w:val="00CA03F4"/>
  </w:style>
  <w:style w:type="character" w:customStyle="1" w:styleId="ListLabel1">
    <w:name w:val="ListLabel 1"/>
    <w:qFormat/>
    <w:rPr>
      <w:rFonts w:ascii="Arial" w:hAnsi="Arial"/>
      <w:b/>
      <w:i w:val="0"/>
      <w:strike w:val="0"/>
      <w:dstrike w:val="0"/>
      <w:color w:val="auto"/>
      <w:sz w:val="24"/>
      <w:szCs w:val="24"/>
    </w:rPr>
  </w:style>
  <w:style w:type="character" w:customStyle="1" w:styleId="ListLabel2">
    <w:name w:val="ListLabel 2"/>
    <w:qFormat/>
    <w:rPr>
      <w:b/>
      <w:i w:val="0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b w:val="0"/>
      <w:i w:val="0"/>
      <w:sz w:val="24"/>
      <w:szCs w:val="24"/>
    </w:rPr>
  </w:style>
  <w:style w:type="character" w:customStyle="1" w:styleId="ListLabel5">
    <w:name w:val="ListLabel 5"/>
    <w:qFormat/>
    <w:rPr>
      <w:color w:val="333399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b/>
      <w:i w:val="0"/>
      <w:strike w:val="0"/>
      <w:dstrike w:val="0"/>
      <w:color w:val="auto"/>
      <w:sz w:val="24"/>
      <w:szCs w:val="24"/>
    </w:rPr>
  </w:style>
  <w:style w:type="character" w:customStyle="1" w:styleId="ListLabel19">
    <w:name w:val="ListLabel 19"/>
    <w:qFormat/>
    <w:rPr>
      <w:b/>
      <w:i w:val="0"/>
    </w:rPr>
  </w:style>
  <w:style w:type="character" w:customStyle="1" w:styleId="ListLabel20">
    <w:name w:val="ListLabel 20"/>
    <w:qFormat/>
    <w:rPr>
      <w:rFonts w:ascii="Arial" w:hAnsi="Arial"/>
      <w:b/>
      <w:i w:val="0"/>
      <w:strike w:val="0"/>
      <w:dstrike w:val="0"/>
      <w:color w:val="auto"/>
      <w:sz w:val="24"/>
      <w:szCs w:val="24"/>
    </w:rPr>
  </w:style>
  <w:style w:type="character" w:customStyle="1" w:styleId="ListLabel21">
    <w:name w:val="ListLabel 21"/>
    <w:qFormat/>
    <w:rPr>
      <w:b/>
      <w:i w:val="0"/>
    </w:rPr>
  </w:style>
  <w:style w:type="character" w:customStyle="1" w:styleId="ListLabel22">
    <w:name w:val="ListLabel 22"/>
    <w:qFormat/>
    <w:rPr>
      <w:rFonts w:ascii="Arial" w:hAnsi="Arial"/>
      <w:b/>
      <w:i w:val="0"/>
      <w:strike w:val="0"/>
      <w:dstrike w:val="0"/>
      <w:color w:val="auto"/>
      <w:sz w:val="24"/>
      <w:szCs w:val="24"/>
    </w:rPr>
  </w:style>
  <w:style w:type="character" w:customStyle="1" w:styleId="ListLabel23">
    <w:name w:val="ListLabel 23"/>
    <w:qFormat/>
    <w:rPr>
      <w:b/>
      <w:i w:val="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9D288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9D288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077691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077691"/>
    <w:rPr>
      <w:sz w:val="20"/>
      <w:szCs w:val="20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77691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D91969"/>
    <w:rPr>
      <w:b/>
      <w:bCs/>
      <w:lang w:val="pt-BR"/>
    </w:rPr>
  </w:style>
  <w:style w:type="paragraph" w:customStyle="1" w:styleId="IN-CorpodeTexto">
    <w:name w:val="IN - Corpo deTexto"/>
    <w:basedOn w:val="Normal"/>
    <w:qFormat/>
    <w:rsid w:val="00A22691"/>
    <w:pPr>
      <w:spacing w:before="120"/>
      <w:jc w:val="both"/>
    </w:pPr>
    <w:rPr>
      <w:rFonts w:ascii="Arial" w:hAnsi="Arial" w:cs="Arial"/>
    </w:rPr>
  </w:style>
  <w:style w:type="paragraph" w:customStyle="1" w:styleId="IN-Marcador1">
    <w:name w:val="IN - Marcador 1"/>
    <w:basedOn w:val="Normal"/>
    <w:qFormat/>
    <w:rsid w:val="00A22691"/>
    <w:pPr>
      <w:tabs>
        <w:tab w:val="left" w:pos="709"/>
      </w:tabs>
      <w:jc w:val="both"/>
    </w:pPr>
    <w:rPr>
      <w:rFonts w:ascii="Arial" w:hAnsi="Arial" w:cs="Arial"/>
    </w:rPr>
  </w:style>
  <w:style w:type="paragraph" w:customStyle="1" w:styleId="IN-Ttulo1Captulo">
    <w:name w:val="IN - Título 1 (Capítulo)"/>
    <w:basedOn w:val="Ttulo1"/>
    <w:qFormat/>
    <w:rsid w:val="00ED7F9C"/>
    <w:pPr>
      <w:keepLines w:val="0"/>
      <w:numPr>
        <w:numId w:val="0"/>
      </w:numPr>
      <w:spacing w:before="240" w:after="120"/>
      <w:ind w:left="357" w:hanging="357"/>
    </w:pPr>
    <w:rPr>
      <w:rFonts w:ascii="Arial" w:eastAsia="Times New Roman" w:hAnsi="Arial" w:cs="Arial"/>
      <w:bCs w:val="0"/>
      <w:caps/>
      <w:color w:val="auto"/>
      <w:kern w:val="2"/>
      <w:sz w:val="24"/>
      <w:szCs w:val="22"/>
    </w:rPr>
  </w:style>
  <w:style w:type="paragraph" w:customStyle="1" w:styleId="IN-Ttulo2Seo">
    <w:name w:val="IN - Título 2 (Seção)"/>
    <w:basedOn w:val="IN-Ttulo1Captulo"/>
    <w:qFormat/>
    <w:rsid w:val="00ED7F9C"/>
    <w:pPr>
      <w:ind w:left="720" w:hanging="720"/>
      <w:outlineLvl w:val="1"/>
    </w:pPr>
    <w:rPr>
      <w:caps w:val="0"/>
    </w:rPr>
  </w:style>
  <w:style w:type="paragraph" w:customStyle="1" w:styleId="IN-Ttulo3Diviso">
    <w:name w:val="IN - Título 3 (Divisão)"/>
    <w:basedOn w:val="IN-Ttulo2Seo"/>
    <w:qFormat/>
    <w:rsid w:val="00ED7F9C"/>
    <w:pPr>
      <w:outlineLvl w:val="2"/>
    </w:pPr>
    <w:rPr>
      <w:i/>
    </w:rPr>
  </w:style>
  <w:style w:type="paragraph" w:styleId="NormalWeb">
    <w:name w:val="Normal (Web)"/>
    <w:basedOn w:val="Normal"/>
    <w:qFormat/>
    <w:rsid w:val="00ED7F9C"/>
    <w:pPr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3D2AD-7B6D-4F4D-AED5-2838ADE04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3118</Words>
  <Characters>16839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 - Secretaria da Educação</Company>
  <LinksUpToDate>false</LinksUpToDate>
  <CharactersWithSpaces>19918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Prates</dc:creator>
  <dc:description/>
  <cp:lastModifiedBy>Bruna Perini de Matos</cp:lastModifiedBy>
  <cp:revision>2</cp:revision>
  <cp:lastPrinted>2021-03-18T17:58:00Z</cp:lastPrinted>
  <dcterms:created xsi:type="dcterms:W3CDTF">2022-09-30T13:53:00Z</dcterms:created>
  <dcterms:modified xsi:type="dcterms:W3CDTF">2022-09-30T13:53:00Z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SEDU - Secretaria da Educação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