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9512D2" w14:textId="2A096B96" w:rsidR="00ED2435" w:rsidRDefault="00ED2435" w:rsidP="00ED2435">
      <w:pPr>
        <w:spacing w:after="240"/>
        <w:jc w:val="center"/>
        <w:rPr>
          <w:rFonts w:eastAsiaTheme="majorEastAsia"/>
          <w:b/>
          <w:bCs/>
          <w:spacing w:val="5"/>
          <w:kern w:val="28"/>
          <w:szCs w:val="22"/>
          <w:u w:val="single"/>
        </w:rPr>
      </w:pPr>
      <w:r w:rsidRPr="0056101F">
        <w:rPr>
          <w:rFonts w:eastAsiaTheme="majorEastAsia"/>
          <w:b/>
          <w:bCs/>
          <w:spacing w:val="5"/>
          <w:kern w:val="28"/>
          <w:szCs w:val="22"/>
          <w:u w:val="single"/>
        </w:rPr>
        <w:t>PARECER DO COMAFE ATESTANDO A CONFORMIDADE D</w:t>
      </w:r>
      <w:r>
        <w:rPr>
          <w:rFonts w:eastAsiaTheme="majorEastAsia"/>
          <w:b/>
          <w:bCs/>
          <w:spacing w:val="5"/>
          <w:kern w:val="28"/>
          <w:szCs w:val="22"/>
          <w:u w:val="single"/>
        </w:rPr>
        <w:t>A EXECUÇÃO DO OBJETO E DO</w:t>
      </w:r>
      <w:r w:rsidRPr="0056101F">
        <w:rPr>
          <w:rFonts w:eastAsiaTheme="majorEastAsia"/>
          <w:b/>
          <w:bCs/>
          <w:spacing w:val="5"/>
          <w:kern w:val="28"/>
          <w:szCs w:val="22"/>
          <w:u w:val="single"/>
        </w:rPr>
        <w:t>S DOCUMENTOS</w:t>
      </w:r>
      <w:r>
        <w:rPr>
          <w:rFonts w:eastAsiaTheme="majorEastAsia"/>
          <w:b/>
          <w:bCs/>
          <w:spacing w:val="5"/>
          <w:kern w:val="28"/>
          <w:szCs w:val="22"/>
          <w:u w:val="single"/>
        </w:rPr>
        <w:t xml:space="preserve"> – 3ª PARCELA</w:t>
      </w:r>
    </w:p>
    <w:p w14:paraId="13651B5D" w14:textId="77777777" w:rsidR="0044022E" w:rsidRDefault="0044022E" w:rsidP="0044022E">
      <w:pPr>
        <w:rPr>
          <w:rFonts w:eastAsiaTheme="majorEastAsia"/>
          <w:spacing w:val="5"/>
          <w:kern w:val="28"/>
          <w:szCs w:val="22"/>
        </w:rPr>
      </w:pPr>
    </w:p>
    <w:p w14:paraId="4833587C" w14:textId="77777777" w:rsidR="00ED2435" w:rsidRDefault="00ED2435" w:rsidP="00ED2435">
      <w:pPr>
        <w:rPr>
          <w:rFonts w:eastAsiaTheme="majorEastAsia"/>
          <w:spacing w:val="5"/>
          <w:kern w:val="28"/>
          <w:szCs w:val="22"/>
        </w:rPr>
      </w:pPr>
      <w:r w:rsidRPr="008F5A9F">
        <w:rPr>
          <w:rFonts w:eastAsiaTheme="majorEastAsia"/>
          <w:b/>
          <w:bCs/>
          <w:spacing w:val="5"/>
          <w:kern w:val="28"/>
          <w:szCs w:val="22"/>
        </w:rPr>
        <w:t>OBRA:</w:t>
      </w:r>
      <w:r w:rsidRPr="000040B5">
        <w:rPr>
          <w:rFonts w:eastAsiaTheme="majorEastAsia"/>
          <w:spacing w:val="5"/>
          <w:kern w:val="28"/>
          <w:szCs w:val="22"/>
        </w:rPr>
        <w:t xml:space="preserve"> </w:t>
      </w:r>
      <w:r w:rsidRPr="00F67AE6">
        <w:rPr>
          <w:rFonts w:eastAsiaTheme="majorEastAsia"/>
          <w:color w:val="FF0000"/>
          <w:spacing w:val="5"/>
          <w:kern w:val="28"/>
          <w:szCs w:val="22"/>
        </w:rPr>
        <w:t>XXXXXXXXXXX</w:t>
      </w:r>
      <w:r w:rsidRPr="000040B5">
        <w:rPr>
          <w:rFonts w:eastAsiaTheme="majorEastAsia"/>
          <w:spacing w:val="5"/>
          <w:kern w:val="28"/>
          <w:szCs w:val="22"/>
        </w:rPr>
        <w:t xml:space="preserve"> </w:t>
      </w:r>
    </w:p>
    <w:p w14:paraId="74D661B7" w14:textId="77777777" w:rsidR="00ED2435" w:rsidRPr="00F67AE6" w:rsidRDefault="00ED2435" w:rsidP="00ED2435">
      <w:pPr>
        <w:rPr>
          <w:rFonts w:eastAsiaTheme="majorEastAsia"/>
          <w:color w:val="FF0000"/>
          <w:spacing w:val="5"/>
          <w:kern w:val="28"/>
          <w:szCs w:val="22"/>
        </w:rPr>
      </w:pPr>
      <w:r w:rsidRPr="008F5A9F">
        <w:rPr>
          <w:rFonts w:eastAsiaTheme="majorEastAsia"/>
          <w:b/>
          <w:bCs/>
          <w:spacing w:val="5"/>
          <w:kern w:val="28"/>
          <w:szCs w:val="22"/>
        </w:rPr>
        <w:t>PROCESSO:</w:t>
      </w:r>
      <w:r>
        <w:rPr>
          <w:rFonts w:eastAsiaTheme="majorEastAsia"/>
          <w:spacing w:val="5"/>
          <w:kern w:val="28"/>
          <w:szCs w:val="22"/>
        </w:rPr>
        <w:t xml:space="preserve"> </w:t>
      </w:r>
      <w:r w:rsidRPr="00F67AE6">
        <w:rPr>
          <w:rFonts w:eastAsiaTheme="majorEastAsia"/>
          <w:color w:val="FF0000"/>
          <w:spacing w:val="5"/>
          <w:kern w:val="28"/>
          <w:szCs w:val="22"/>
        </w:rPr>
        <w:t>XXXXXXXXXXXXXXXXXXXXX</w:t>
      </w:r>
    </w:p>
    <w:p w14:paraId="5F6F8D0F" w14:textId="23A9F32E" w:rsidR="00ED2435" w:rsidRDefault="00FD7B1D" w:rsidP="00ED2435">
      <w:pPr>
        <w:rPr>
          <w:rFonts w:eastAsiaTheme="majorEastAsia"/>
          <w:spacing w:val="5"/>
          <w:kern w:val="28"/>
          <w:szCs w:val="22"/>
        </w:rPr>
      </w:pPr>
      <w:r w:rsidRPr="008F5A9F">
        <w:rPr>
          <w:rFonts w:eastAsiaTheme="majorEastAsia"/>
          <w:b/>
          <w:bCs/>
          <w:spacing w:val="5"/>
          <w:kern w:val="28"/>
          <w:szCs w:val="22"/>
        </w:rPr>
        <w:t>LOCALIZAÇÃO</w:t>
      </w:r>
      <w:r w:rsidR="00ED2435" w:rsidRPr="008F5A9F">
        <w:rPr>
          <w:rFonts w:eastAsiaTheme="majorEastAsia"/>
          <w:b/>
          <w:bCs/>
          <w:spacing w:val="5"/>
          <w:kern w:val="28"/>
          <w:szCs w:val="22"/>
        </w:rPr>
        <w:t>:</w:t>
      </w:r>
      <w:r w:rsidR="00ED2435" w:rsidRPr="000040B5">
        <w:rPr>
          <w:rFonts w:eastAsiaTheme="majorEastAsia"/>
          <w:spacing w:val="5"/>
          <w:kern w:val="28"/>
          <w:szCs w:val="22"/>
        </w:rPr>
        <w:t xml:space="preserve"> </w:t>
      </w:r>
      <w:r w:rsidR="00ED2435" w:rsidRPr="00F67AE6">
        <w:rPr>
          <w:rFonts w:eastAsiaTheme="majorEastAsia"/>
          <w:color w:val="FF0000"/>
          <w:spacing w:val="5"/>
          <w:kern w:val="28"/>
          <w:szCs w:val="22"/>
        </w:rPr>
        <w:t>XXXXXXXXXXXXXXXX</w:t>
      </w:r>
    </w:p>
    <w:p w14:paraId="558361B9" w14:textId="714AB84F" w:rsidR="00ED2435" w:rsidRDefault="00FD7B1D" w:rsidP="00ED2435">
      <w:pPr>
        <w:rPr>
          <w:rFonts w:eastAsiaTheme="majorEastAsia"/>
          <w:spacing w:val="5"/>
          <w:kern w:val="28"/>
          <w:szCs w:val="22"/>
        </w:rPr>
      </w:pPr>
      <w:r w:rsidRPr="008F5A9F">
        <w:rPr>
          <w:rFonts w:eastAsiaTheme="majorEastAsia"/>
          <w:b/>
          <w:bCs/>
          <w:spacing w:val="5"/>
          <w:kern w:val="28"/>
          <w:szCs w:val="22"/>
        </w:rPr>
        <w:t>MUNICÍPIO</w:t>
      </w:r>
      <w:r>
        <w:rPr>
          <w:rFonts w:eastAsiaTheme="majorEastAsia"/>
          <w:b/>
          <w:bCs/>
          <w:spacing w:val="5"/>
          <w:kern w:val="28"/>
          <w:szCs w:val="22"/>
        </w:rPr>
        <w:t>:</w:t>
      </w:r>
      <w:r w:rsidR="00ED2435" w:rsidRPr="000040B5">
        <w:rPr>
          <w:rFonts w:eastAsiaTheme="majorEastAsia"/>
          <w:spacing w:val="5"/>
          <w:kern w:val="28"/>
          <w:szCs w:val="22"/>
        </w:rPr>
        <w:t xml:space="preserve"> </w:t>
      </w:r>
      <w:r w:rsidR="00ED2435" w:rsidRPr="00F67AE6">
        <w:rPr>
          <w:rFonts w:eastAsiaTheme="majorEastAsia"/>
          <w:color w:val="FF0000"/>
          <w:spacing w:val="5"/>
          <w:kern w:val="28"/>
          <w:szCs w:val="22"/>
        </w:rPr>
        <w:t>XXXXXXXXXXXXXXXXXXXXXXX</w:t>
      </w:r>
    </w:p>
    <w:p w14:paraId="6C3BC687" w14:textId="77777777" w:rsidR="0044022E" w:rsidRDefault="0044022E" w:rsidP="0044022E">
      <w:pPr>
        <w:rPr>
          <w:rFonts w:eastAsiaTheme="majorEastAsia"/>
          <w:spacing w:val="5"/>
          <w:kern w:val="28"/>
          <w:szCs w:val="22"/>
        </w:rPr>
      </w:pPr>
    </w:p>
    <w:p w14:paraId="6A667540" w14:textId="7AB1D770" w:rsidR="0044022E" w:rsidRDefault="0044022E" w:rsidP="0044022E">
      <w:pPr>
        <w:rPr>
          <w:rFonts w:eastAsiaTheme="majorEastAsia"/>
          <w:spacing w:val="5"/>
          <w:kern w:val="28"/>
          <w:szCs w:val="22"/>
        </w:rPr>
      </w:pPr>
      <w:r w:rsidRPr="0044022E">
        <w:rPr>
          <w:rFonts w:eastAsiaTheme="majorEastAsia"/>
          <w:spacing w:val="5"/>
          <w:kern w:val="28"/>
          <w:szCs w:val="22"/>
        </w:rPr>
        <w:t xml:space="preserve">O </w:t>
      </w:r>
      <w:r w:rsidR="002D706E">
        <w:rPr>
          <w:rFonts w:eastAsiaTheme="majorEastAsia"/>
          <w:spacing w:val="5"/>
          <w:kern w:val="28"/>
          <w:szCs w:val="22"/>
        </w:rPr>
        <w:t>Conselho Municipal de Acompanhamento e Fiscalizaç</w:t>
      </w:r>
      <w:r w:rsidR="008251E0">
        <w:rPr>
          <w:rFonts w:eastAsiaTheme="majorEastAsia"/>
          <w:spacing w:val="5"/>
          <w:kern w:val="28"/>
          <w:szCs w:val="22"/>
        </w:rPr>
        <w:t>ão</w:t>
      </w:r>
      <w:r w:rsidR="002D706E">
        <w:rPr>
          <w:rFonts w:eastAsiaTheme="majorEastAsia"/>
          <w:spacing w:val="5"/>
          <w:kern w:val="28"/>
          <w:szCs w:val="22"/>
        </w:rPr>
        <w:t xml:space="preserve"> de Execução (COMAFE)</w:t>
      </w:r>
      <w:r w:rsidRPr="0044022E">
        <w:rPr>
          <w:rFonts w:eastAsiaTheme="majorEastAsia"/>
          <w:spacing w:val="5"/>
          <w:kern w:val="28"/>
          <w:szCs w:val="22"/>
        </w:rPr>
        <w:t xml:space="preserve"> </w:t>
      </w:r>
      <w:r w:rsidR="002D706E">
        <w:rPr>
          <w:rFonts w:eastAsiaTheme="majorEastAsia"/>
          <w:spacing w:val="5"/>
          <w:kern w:val="28"/>
          <w:szCs w:val="22"/>
        </w:rPr>
        <w:t xml:space="preserve">por meio de suas atribuições </w:t>
      </w:r>
      <w:r w:rsidR="008251E0">
        <w:rPr>
          <w:rFonts w:eastAsiaTheme="majorEastAsia"/>
          <w:spacing w:val="5"/>
          <w:kern w:val="28"/>
          <w:szCs w:val="22"/>
        </w:rPr>
        <w:t xml:space="preserve">atesta a regularidade dos processos de licitação </w:t>
      </w:r>
      <w:r w:rsidR="007A31A8">
        <w:rPr>
          <w:rFonts w:eastAsiaTheme="majorEastAsia"/>
          <w:spacing w:val="5"/>
          <w:kern w:val="28"/>
          <w:szCs w:val="22"/>
        </w:rPr>
        <w:t xml:space="preserve">bem como a conformidade dos documentos apresentados pela municipalidade acerca do cumprimento da </w:t>
      </w:r>
      <w:r w:rsidR="00900B9C">
        <w:rPr>
          <w:rFonts w:eastAsiaTheme="majorEastAsia"/>
          <w:color w:val="FF0000"/>
          <w:spacing w:val="5"/>
          <w:kern w:val="28"/>
          <w:szCs w:val="22"/>
        </w:rPr>
        <w:t>X</w:t>
      </w:r>
      <w:r w:rsidR="007A31A8" w:rsidRPr="00E72820">
        <w:rPr>
          <w:rFonts w:eastAsiaTheme="majorEastAsia"/>
          <w:color w:val="FF0000"/>
          <w:spacing w:val="5"/>
          <w:kern w:val="28"/>
          <w:szCs w:val="22"/>
        </w:rPr>
        <w:t>ª</w:t>
      </w:r>
      <w:r w:rsidR="007A31A8">
        <w:rPr>
          <w:rFonts w:eastAsiaTheme="majorEastAsia"/>
          <w:spacing w:val="5"/>
          <w:kern w:val="28"/>
          <w:szCs w:val="22"/>
        </w:rPr>
        <w:t xml:space="preserve"> etapa de execução da obra e </w:t>
      </w:r>
      <w:r w:rsidR="007A31A8" w:rsidRPr="007A31A8">
        <w:rPr>
          <w:rFonts w:eastAsiaTheme="majorEastAsia"/>
          <w:spacing w:val="5"/>
          <w:kern w:val="28"/>
          <w:szCs w:val="22"/>
        </w:rPr>
        <w:t>aponta que os serviços executados até o momento são satisfatórios e estão de acordo com as boas práticas da construção civil</w:t>
      </w:r>
      <w:r w:rsidR="007A31A8">
        <w:rPr>
          <w:rFonts w:eastAsiaTheme="majorEastAsia"/>
          <w:spacing w:val="5"/>
          <w:kern w:val="28"/>
          <w:szCs w:val="22"/>
        </w:rPr>
        <w:t>.</w:t>
      </w:r>
    </w:p>
    <w:p w14:paraId="2F2EC59B" w14:textId="77777777" w:rsidR="007A31A8" w:rsidRDefault="007A31A8" w:rsidP="0044022E">
      <w:pPr>
        <w:rPr>
          <w:rFonts w:eastAsiaTheme="majorEastAsia"/>
          <w:spacing w:val="5"/>
          <w:kern w:val="28"/>
          <w:szCs w:val="22"/>
        </w:rPr>
      </w:pPr>
    </w:p>
    <w:p w14:paraId="609A3EF4" w14:textId="38440089" w:rsidR="000040B5" w:rsidRDefault="007102E8" w:rsidP="00FB4DD9">
      <w:pPr>
        <w:rPr>
          <w:rFonts w:eastAsiaTheme="majorEastAsia"/>
          <w:spacing w:val="5"/>
          <w:kern w:val="28"/>
          <w:szCs w:val="22"/>
        </w:rPr>
      </w:pPr>
      <w:r w:rsidRPr="007102E8">
        <w:rPr>
          <w:rFonts w:eastAsiaTheme="majorEastAsia"/>
          <w:spacing w:val="5"/>
          <w:kern w:val="28"/>
          <w:szCs w:val="22"/>
        </w:rPr>
        <w:t xml:space="preserve">De acordo com as medições encaminhadas pelo município, já foram executados um total de </w:t>
      </w:r>
      <w:r w:rsidR="00E72820">
        <w:rPr>
          <w:rFonts w:eastAsiaTheme="majorEastAsia"/>
          <w:spacing w:val="5"/>
          <w:kern w:val="28"/>
          <w:szCs w:val="22"/>
        </w:rPr>
        <w:t xml:space="preserve">R$ </w:t>
      </w:r>
      <w:r w:rsidR="00E72820" w:rsidRPr="00E72820">
        <w:rPr>
          <w:rFonts w:eastAsiaTheme="majorEastAsia"/>
          <w:color w:val="FF0000"/>
          <w:spacing w:val="5"/>
          <w:kern w:val="28"/>
          <w:szCs w:val="22"/>
        </w:rPr>
        <w:t xml:space="preserve">XXXXX </w:t>
      </w:r>
      <w:r w:rsidR="00E72820">
        <w:rPr>
          <w:rFonts w:eastAsiaTheme="majorEastAsia"/>
          <w:spacing w:val="5"/>
          <w:kern w:val="28"/>
          <w:szCs w:val="22"/>
        </w:rPr>
        <w:t>(</w:t>
      </w:r>
      <w:r w:rsidR="00E72820">
        <w:rPr>
          <w:rFonts w:eastAsiaTheme="majorEastAsia"/>
          <w:color w:val="FF0000"/>
          <w:spacing w:val="5"/>
          <w:kern w:val="28"/>
          <w:szCs w:val="22"/>
        </w:rPr>
        <w:t>EXTENSO)</w:t>
      </w:r>
      <w:r w:rsidRPr="007102E8">
        <w:rPr>
          <w:rFonts w:eastAsiaTheme="majorEastAsia"/>
          <w:spacing w:val="5"/>
          <w:kern w:val="28"/>
          <w:szCs w:val="22"/>
        </w:rPr>
        <w:t xml:space="preserve">, correspondendo a </w:t>
      </w:r>
      <w:r w:rsidRPr="00E72820">
        <w:rPr>
          <w:rFonts w:eastAsiaTheme="majorEastAsia"/>
          <w:color w:val="FF0000"/>
          <w:spacing w:val="5"/>
          <w:kern w:val="28"/>
          <w:szCs w:val="22"/>
        </w:rPr>
        <w:t xml:space="preserve">XX% </w:t>
      </w:r>
      <w:r>
        <w:rPr>
          <w:rFonts w:eastAsiaTheme="majorEastAsia"/>
          <w:spacing w:val="5"/>
          <w:kern w:val="28"/>
          <w:szCs w:val="22"/>
        </w:rPr>
        <w:t>do valor</w:t>
      </w:r>
      <w:r w:rsidR="00900B9C">
        <w:rPr>
          <w:rFonts w:eastAsiaTheme="majorEastAsia"/>
          <w:spacing w:val="5"/>
          <w:kern w:val="28"/>
          <w:szCs w:val="22"/>
        </w:rPr>
        <w:t xml:space="preserve"> total</w:t>
      </w:r>
      <w:r>
        <w:rPr>
          <w:rFonts w:eastAsiaTheme="majorEastAsia"/>
          <w:spacing w:val="5"/>
          <w:kern w:val="28"/>
          <w:szCs w:val="22"/>
        </w:rPr>
        <w:t xml:space="preserve"> </w:t>
      </w:r>
      <w:r w:rsidR="0016311F">
        <w:rPr>
          <w:rFonts w:eastAsiaTheme="majorEastAsia"/>
          <w:spacing w:val="5"/>
          <w:kern w:val="28"/>
          <w:szCs w:val="22"/>
        </w:rPr>
        <w:t>repassado pelo FUNPAES</w:t>
      </w:r>
      <w:r w:rsidR="00D0752A">
        <w:rPr>
          <w:rFonts w:eastAsiaTheme="majorEastAsia"/>
          <w:spacing w:val="5"/>
          <w:kern w:val="28"/>
          <w:szCs w:val="22"/>
        </w:rPr>
        <w:t xml:space="preserve"> (somatória da 1ª e 2ª parcela)</w:t>
      </w:r>
      <w:r w:rsidR="0016311F">
        <w:rPr>
          <w:rFonts w:eastAsiaTheme="majorEastAsia"/>
          <w:spacing w:val="5"/>
          <w:kern w:val="28"/>
          <w:szCs w:val="22"/>
        </w:rPr>
        <w:t xml:space="preserve"> para o </w:t>
      </w:r>
      <w:r w:rsidR="000040B5">
        <w:rPr>
          <w:rFonts w:eastAsiaTheme="majorEastAsia"/>
          <w:spacing w:val="5"/>
          <w:kern w:val="28"/>
          <w:szCs w:val="22"/>
        </w:rPr>
        <w:t>referido p</w:t>
      </w:r>
      <w:r w:rsidR="000040B5" w:rsidRPr="000040B5">
        <w:rPr>
          <w:rFonts w:eastAsiaTheme="majorEastAsia"/>
          <w:spacing w:val="5"/>
          <w:kern w:val="28"/>
          <w:szCs w:val="22"/>
        </w:rPr>
        <w:t xml:space="preserve">lano de </w:t>
      </w:r>
      <w:r w:rsidR="000040B5">
        <w:rPr>
          <w:rFonts w:eastAsiaTheme="majorEastAsia"/>
          <w:spacing w:val="5"/>
          <w:kern w:val="28"/>
          <w:szCs w:val="22"/>
        </w:rPr>
        <w:t>a</w:t>
      </w:r>
      <w:r w:rsidR="000040B5" w:rsidRPr="000040B5">
        <w:rPr>
          <w:rFonts w:eastAsiaTheme="majorEastAsia"/>
          <w:spacing w:val="5"/>
          <w:kern w:val="28"/>
          <w:szCs w:val="22"/>
        </w:rPr>
        <w:t>plicação</w:t>
      </w:r>
      <w:r w:rsidRPr="007102E8">
        <w:rPr>
          <w:rFonts w:eastAsiaTheme="majorEastAsia"/>
          <w:spacing w:val="5"/>
          <w:kern w:val="28"/>
          <w:szCs w:val="22"/>
        </w:rPr>
        <w:t xml:space="preserve">. </w:t>
      </w:r>
    </w:p>
    <w:p w14:paraId="2B5D4811" w14:textId="77777777" w:rsidR="00186CA8" w:rsidRDefault="00186CA8" w:rsidP="00FB4DD9">
      <w:pPr>
        <w:rPr>
          <w:rFonts w:eastAsiaTheme="majorEastAsia"/>
          <w:spacing w:val="5"/>
          <w:kern w:val="28"/>
          <w:szCs w:val="22"/>
        </w:rPr>
      </w:pPr>
    </w:p>
    <w:p w14:paraId="3605B0A8" w14:textId="23A9C380" w:rsidR="00186CA8" w:rsidRDefault="00186CA8" w:rsidP="00186CA8">
      <w:pPr>
        <w:rPr>
          <w:rFonts w:eastAsiaTheme="majorEastAsia"/>
          <w:spacing w:val="5"/>
          <w:kern w:val="28"/>
          <w:szCs w:val="22"/>
        </w:rPr>
      </w:pPr>
      <w:r>
        <w:rPr>
          <w:rFonts w:eastAsiaTheme="majorEastAsia"/>
          <w:spacing w:val="5"/>
          <w:kern w:val="28"/>
          <w:szCs w:val="22"/>
        </w:rPr>
        <w:t xml:space="preserve">Diante do exposto, este COMAFE considera que a execução do plano de aplicação </w:t>
      </w:r>
      <w:r w:rsidRPr="009A2FA0">
        <w:rPr>
          <w:rFonts w:eastAsiaTheme="majorEastAsia"/>
          <w:color w:val="FF0000"/>
          <w:spacing w:val="5"/>
          <w:kern w:val="28"/>
          <w:szCs w:val="22"/>
        </w:rPr>
        <w:t>XXXXXXXXXXXX</w:t>
      </w:r>
      <w:r>
        <w:rPr>
          <w:rFonts w:eastAsiaTheme="majorEastAsia"/>
          <w:spacing w:val="5"/>
          <w:kern w:val="28"/>
          <w:szCs w:val="22"/>
        </w:rPr>
        <w:t xml:space="preserve"> está sendo realizada em total conformidade com os requisitos legais e com as normas estabelecidas para a execução das obras contempladas pelo FUNPAES 2023.</w:t>
      </w:r>
    </w:p>
    <w:p w14:paraId="56CDF390" w14:textId="77777777" w:rsidR="00186CA8" w:rsidRPr="000040B5" w:rsidRDefault="00186CA8" w:rsidP="00FB4DD9">
      <w:pPr>
        <w:rPr>
          <w:rFonts w:eastAsiaTheme="majorEastAsia"/>
          <w:color w:val="FF0000"/>
          <w:spacing w:val="5"/>
          <w:kern w:val="28"/>
          <w:szCs w:val="22"/>
        </w:rPr>
      </w:pPr>
    </w:p>
    <w:p w14:paraId="21CE206F" w14:textId="03592893" w:rsidR="00B80B3A" w:rsidRDefault="00B80B3A" w:rsidP="00FB4DD9">
      <w:pPr>
        <w:rPr>
          <w:rFonts w:eastAsiaTheme="majorEastAsia"/>
          <w:spacing w:val="5"/>
          <w:kern w:val="28"/>
          <w:szCs w:val="22"/>
        </w:rPr>
      </w:pPr>
      <w:r>
        <w:rPr>
          <w:rFonts w:eastAsiaTheme="majorEastAsia"/>
          <w:spacing w:val="5"/>
          <w:kern w:val="28"/>
          <w:szCs w:val="22"/>
        </w:rPr>
        <w:t>Os documentos abaixo listados estão sendo devidamente enviados para análise junto deste parecer:</w:t>
      </w:r>
    </w:p>
    <w:tbl>
      <w:tblPr>
        <w:tblStyle w:val="TabeladeGradeClara"/>
        <w:tblW w:w="8784" w:type="dxa"/>
        <w:tblLook w:val="04A0" w:firstRow="1" w:lastRow="0" w:firstColumn="1" w:lastColumn="0" w:noHBand="0" w:noVBand="1"/>
      </w:tblPr>
      <w:tblGrid>
        <w:gridCol w:w="700"/>
        <w:gridCol w:w="8084"/>
      </w:tblGrid>
      <w:tr w:rsidR="00B80B3A" w:rsidRPr="00B80B3A" w14:paraId="4D6AA1BF" w14:textId="77777777" w:rsidTr="00BE7F32">
        <w:trPr>
          <w:trHeight w:val="304"/>
        </w:trPr>
        <w:tc>
          <w:tcPr>
            <w:tcW w:w="8784" w:type="dxa"/>
            <w:gridSpan w:val="2"/>
            <w:vAlign w:val="center"/>
          </w:tcPr>
          <w:p w14:paraId="030E0F39" w14:textId="3D6AB61D" w:rsidR="00BE7F32" w:rsidRPr="00BE7F32" w:rsidRDefault="00B80B3A" w:rsidP="00BE7F32">
            <w:pPr>
              <w:spacing w:line="240" w:lineRule="auto"/>
              <w:jc w:val="center"/>
              <w:textAlignment w:val="baseline"/>
              <w:rPr>
                <w:b/>
                <w:bCs/>
                <w:color w:val="FF0000"/>
                <w:lang w:eastAsia="pt-BR"/>
              </w:rPr>
            </w:pPr>
            <w:r w:rsidRPr="00BE7F32">
              <w:rPr>
                <w:b/>
                <w:bCs/>
                <w:lang w:eastAsia="pt-BR"/>
              </w:rPr>
              <w:t>Documentos exigidos no Edital de Chamada Pública para repasse de</w:t>
            </w:r>
            <w:r w:rsidRPr="00ED2435">
              <w:rPr>
                <w:b/>
                <w:bCs/>
                <w:lang w:eastAsia="pt-BR"/>
              </w:rPr>
              <w:t xml:space="preserve"> </w:t>
            </w:r>
            <w:r w:rsidR="00900B9C" w:rsidRPr="00ED2435">
              <w:rPr>
                <w:b/>
                <w:bCs/>
                <w:lang w:eastAsia="pt-BR"/>
              </w:rPr>
              <w:t>3</w:t>
            </w:r>
            <w:r w:rsidRPr="00ED2435">
              <w:rPr>
                <w:b/>
                <w:bCs/>
                <w:lang w:eastAsia="pt-BR"/>
              </w:rPr>
              <w:t>ª parcela (subitem 1</w:t>
            </w:r>
            <w:r w:rsidR="00900B9C" w:rsidRPr="00ED2435">
              <w:rPr>
                <w:b/>
                <w:bCs/>
                <w:lang w:eastAsia="pt-BR"/>
              </w:rPr>
              <w:t>1</w:t>
            </w:r>
            <w:r w:rsidRPr="00ED2435">
              <w:rPr>
                <w:b/>
                <w:bCs/>
                <w:lang w:eastAsia="pt-BR"/>
              </w:rPr>
              <w:t>)</w:t>
            </w:r>
          </w:p>
        </w:tc>
      </w:tr>
      <w:tr w:rsidR="00B80B3A" w:rsidRPr="00B80B3A" w14:paraId="2BD747BC" w14:textId="77777777" w:rsidTr="00BE7F32">
        <w:trPr>
          <w:trHeight w:val="304"/>
        </w:trPr>
        <w:tc>
          <w:tcPr>
            <w:tcW w:w="700" w:type="dxa"/>
            <w:vAlign w:val="center"/>
          </w:tcPr>
          <w:p w14:paraId="29E521FC" w14:textId="631971EA" w:rsidR="00B80B3A" w:rsidRPr="009C2595" w:rsidRDefault="00772BAE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 w:rsidRPr="009C2595">
              <w:rPr>
                <w:szCs w:val="22"/>
                <w:lang w:eastAsia="pt-BR"/>
              </w:rPr>
              <w:t>1</w:t>
            </w:r>
          </w:p>
        </w:tc>
        <w:tc>
          <w:tcPr>
            <w:tcW w:w="8084" w:type="dxa"/>
          </w:tcPr>
          <w:p w14:paraId="56559238" w14:textId="3A20681C" w:rsidR="00B80B3A" w:rsidRPr="0037118F" w:rsidRDefault="00B80B3A" w:rsidP="00904244">
            <w:pPr>
              <w:textAlignment w:val="baseline"/>
              <w:rPr>
                <w:lang w:eastAsia="pt-BR"/>
              </w:rPr>
            </w:pPr>
            <w:r w:rsidRPr="0037118F">
              <w:rPr>
                <w:lang w:eastAsia="pt-BR"/>
              </w:rPr>
              <w:t xml:space="preserve">Relatório de execução </w:t>
            </w:r>
            <w:r w:rsidR="000E6DA7">
              <w:rPr>
                <w:lang w:eastAsia="pt-BR"/>
              </w:rPr>
              <w:t>final</w:t>
            </w:r>
            <w:r w:rsidRPr="0037118F">
              <w:rPr>
                <w:lang w:eastAsia="pt-BR"/>
              </w:rPr>
              <w:t xml:space="preserve"> do objeto</w:t>
            </w:r>
          </w:p>
        </w:tc>
      </w:tr>
      <w:tr w:rsidR="00B80B3A" w:rsidRPr="00B80B3A" w14:paraId="00B97B61" w14:textId="77777777" w:rsidTr="00BE7F32">
        <w:trPr>
          <w:trHeight w:val="304"/>
        </w:trPr>
        <w:tc>
          <w:tcPr>
            <w:tcW w:w="700" w:type="dxa"/>
            <w:vAlign w:val="center"/>
          </w:tcPr>
          <w:p w14:paraId="7CE7C585" w14:textId="6233F7B2" w:rsidR="00B80B3A" w:rsidRPr="009C2595" w:rsidRDefault="00772BAE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 w:rsidRPr="009C2595">
              <w:rPr>
                <w:szCs w:val="22"/>
                <w:lang w:eastAsia="pt-BR"/>
              </w:rPr>
              <w:t>2</w:t>
            </w:r>
          </w:p>
        </w:tc>
        <w:tc>
          <w:tcPr>
            <w:tcW w:w="8084" w:type="dxa"/>
          </w:tcPr>
          <w:p w14:paraId="6291716E" w14:textId="77777777" w:rsidR="00B80B3A" w:rsidRPr="0037118F" w:rsidRDefault="00B80B3A" w:rsidP="00904244">
            <w:pPr>
              <w:textAlignment w:val="baseline"/>
              <w:rPr>
                <w:lang w:eastAsia="pt-BR"/>
              </w:rPr>
            </w:pPr>
            <w:r w:rsidRPr="0037118F">
              <w:rPr>
                <w:lang w:eastAsia="pt-BR"/>
              </w:rPr>
              <w:t>Relatório fotográfico datado com o período de realização</w:t>
            </w:r>
          </w:p>
        </w:tc>
      </w:tr>
      <w:tr w:rsidR="00B80B3A" w:rsidRPr="0037118F" w14:paraId="39E75FF3" w14:textId="77777777" w:rsidTr="000E6DA7">
        <w:trPr>
          <w:trHeight w:val="304"/>
        </w:trPr>
        <w:tc>
          <w:tcPr>
            <w:tcW w:w="700" w:type="dxa"/>
            <w:vAlign w:val="center"/>
          </w:tcPr>
          <w:p w14:paraId="465A304E" w14:textId="4814FA82" w:rsidR="00B80B3A" w:rsidRPr="009C2595" w:rsidRDefault="00772BAE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 w:rsidRPr="009C2595">
              <w:rPr>
                <w:szCs w:val="22"/>
                <w:lang w:eastAsia="pt-BR"/>
              </w:rPr>
              <w:t>3</w:t>
            </w:r>
          </w:p>
        </w:tc>
        <w:tc>
          <w:tcPr>
            <w:tcW w:w="8084" w:type="dxa"/>
          </w:tcPr>
          <w:p w14:paraId="0CFBFB61" w14:textId="77777777" w:rsidR="00B80B3A" w:rsidRPr="00BE7F32" w:rsidRDefault="00B80B3A" w:rsidP="00904244">
            <w:pPr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Boletins de medição do período a que o relatório se refere</w:t>
            </w:r>
          </w:p>
        </w:tc>
      </w:tr>
      <w:tr w:rsidR="00B80B3A" w:rsidRPr="0037118F" w14:paraId="19E11E58" w14:textId="77777777" w:rsidTr="000E6DA7">
        <w:trPr>
          <w:trHeight w:val="304"/>
        </w:trPr>
        <w:tc>
          <w:tcPr>
            <w:tcW w:w="700" w:type="dxa"/>
            <w:vAlign w:val="center"/>
          </w:tcPr>
          <w:p w14:paraId="7C58D174" w14:textId="67DB26FD" w:rsidR="00B80B3A" w:rsidRPr="009C2595" w:rsidRDefault="00772BAE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 w:rsidRPr="009C2595">
              <w:rPr>
                <w:szCs w:val="22"/>
                <w:lang w:eastAsia="pt-BR"/>
              </w:rPr>
              <w:t>4</w:t>
            </w:r>
          </w:p>
        </w:tc>
        <w:tc>
          <w:tcPr>
            <w:tcW w:w="8084" w:type="dxa"/>
          </w:tcPr>
          <w:p w14:paraId="766849B8" w14:textId="77777777" w:rsidR="00B80B3A" w:rsidRPr="00BE7F32" w:rsidRDefault="00B80B3A" w:rsidP="00904244">
            <w:pPr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Relação dos pagamentos efetuados</w:t>
            </w:r>
          </w:p>
        </w:tc>
      </w:tr>
      <w:tr w:rsidR="00B80B3A" w:rsidRPr="0037118F" w14:paraId="1790CEE9" w14:textId="77777777" w:rsidTr="00BE7F32">
        <w:trPr>
          <w:trHeight w:val="304"/>
        </w:trPr>
        <w:tc>
          <w:tcPr>
            <w:tcW w:w="700" w:type="dxa"/>
            <w:vAlign w:val="center"/>
          </w:tcPr>
          <w:p w14:paraId="6C55CB3E" w14:textId="5D73A8FA" w:rsidR="00B80B3A" w:rsidRPr="009C2595" w:rsidRDefault="00772BAE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 w:rsidRPr="009C2595">
              <w:rPr>
                <w:szCs w:val="22"/>
                <w:lang w:eastAsia="pt-BR"/>
              </w:rPr>
              <w:t>5</w:t>
            </w:r>
          </w:p>
        </w:tc>
        <w:tc>
          <w:tcPr>
            <w:tcW w:w="8084" w:type="dxa"/>
          </w:tcPr>
          <w:p w14:paraId="3262E8FC" w14:textId="77777777" w:rsidR="00B80B3A" w:rsidRPr="00BE7F32" w:rsidRDefault="00B80B3A" w:rsidP="00904244">
            <w:pPr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Extrato bancário da conta corrente específica</w:t>
            </w:r>
          </w:p>
        </w:tc>
      </w:tr>
      <w:tr w:rsidR="00BE7F32" w:rsidRPr="0037118F" w14:paraId="09E21C29" w14:textId="77777777" w:rsidTr="00BE7F32">
        <w:trPr>
          <w:trHeight w:val="304"/>
        </w:trPr>
        <w:tc>
          <w:tcPr>
            <w:tcW w:w="700" w:type="dxa"/>
            <w:vAlign w:val="center"/>
          </w:tcPr>
          <w:p w14:paraId="22CDF99E" w14:textId="78DBAD7B" w:rsidR="00BE7F32" w:rsidRPr="009C2595" w:rsidRDefault="00712DBC" w:rsidP="00B80B3A">
            <w:pPr>
              <w:jc w:val="center"/>
              <w:textAlignment w:val="baseline"/>
              <w:rPr>
                <w:szCs w:val="22"/>
                <w:lang w:eastAsia="pt-BR"/>
              </w:rPr>
            </w:pPr>
            <w:r>
              <w:rPr>
                <w:szCs w:val="22"/>
                <w:lang w:eastAsia="pt-BR"/>
              </w:rPr>
              <w:lastRenderedPageBreak/>
              <w:t>6</w:t>
            </w:r>
          </w:p>
        </w:tc>
        <w:tc>
          <w:tcPr>
            <w:tcW w:w="8084" w:type="dxa"/>
          </w:tcPr>
          <w:p w14:paraId="52EDDA72" w14:textId="1CD4D58D" w:rsidR="00BE7F32" w:rsidRPr="00BE7F32" w:rsidRDefault="00BE7F32" w:rsidP="00904244">
            <w:pPr>
              <w:textAlignment w:val="baseline"/>
              <w:rPr>
                <w:szCs w:val="22"/>
                <w:lang w:eastAsia="pt-BR"/>
              </w:rPr>
            </w:pPr>
            <w:r w:rsidRPr="00BE7F32">
              <w:rPr>
                <w:szCs w:val="22"/>
                <w:lang w:eastAsia="pt-BR"/>
              </w:rPr>
              <w:t>Notas fiscais das medições realizadas (opcional)</w:t>
            </w:r>
          </w:p>
        </w:tc>
      </w:tr>
    </w:tbl>
    <w:p w14:paraId="1E3904DE" w14:textId="1526A0DE" w:rsidR="00B80B3A" w:rsidRPr="00900B9C" w:rsidRDefault="00900B9C" w:rsidP="00900B9C">
      <w:pPr>
        <w:spacing w:line="240" w:lineRule="auto"/>
        <w:rPr>
          <w:rFonts w:eastAsiaTheme="majorEastAsia"/>
          <w:b/>
          <w:bCs/>
          <w:color w:val="FF0000"/>
          <w:spacing w:val="5"/>
          <w:kern w:val="28"/>
          <w:sz w:val="16"/>
          <w:szCs w:val="16"/>
        </w:rPr>
      </w:pPr>
      <w:r w:rsidRPr="00900B9C">
        <w:rPr>
          <w:rFonts w:eastAsiaTheme="majorEastAsia"/>
          <w:b/>
          <w:bCs/>
          <w:color w:val="FF0000"/>
          <w:spacing w:val="5"/>
          <w:kern w:val="28"/>
          <w:sz w:val="16"/>
          <w:szCs w:val="16"/>
        </w:rPr>
        <w:t>Os documentos estabelecidos devem ser complementares e sequenciais àqueles constantes no item 10 do Edital de Chamada Pública 2023 FUNPAES.</w:t>
      </w:r>
    </w:p>
    <w:p w14:paraId="542828F9" w14:textId="77777777" w:rsidR="00900B9C" w:rsidRDefault="00900B9C" w:rsidP="00FB4DD9">
      <w:pPr>
        <w:rPr>
          <w:rFonts w:eastAsiaTheme="majorEastAsia"/>
          <w:spacing w:val="5"/>
          <w:kern w:val="28"/>
          <w:szCs w:val="22"/>
        </w:rPr>
      </w:pPr>
    </w:p>
    <w:p w14:paraId="24ED0621" w14:textId="77777777" w:rsidR="00797FBB" w:rsidRDefault="00797FBB" w:rsidP="00797FBB">
      <w:r>
        <w:rPr>
          <w:rFonts w:eastAsiaTheme="majorEastAsia"/>
          <w:spacing w:val="5"/>
          <w:kern w:val="28"/>
          <w:szCs w:val="22"/>
        </w:rPr>
        <w:t>T</w:t>
      </w:r>
      <w:r w:rsidRPr="00151C84">
        <w:rPr>
          <w:rFonts w:eastAsiaTheme="majorEastAsia"/>
          <w:spacing w:val="5"/>
          <w:kern w:val="28"/>
          <w:szCs w:val="22"/>
        </w:rPr>
        <w:t xml:space="preserve">endo em vista o cumprimento das disposições do Art. 9º da Lei Nº 11.790/2023, este </w:t>
      </w:r>
      <w:r w:rsidRPr="003A5675">
        <w:rPr>
          <w:rFonts w:eastAsiaTheme="majorEastAsia"/>
          <w:spacing w:val="5"/>
          <w:kern w:val="28"/>
          <w:szCs w:val="22"/>
        </w:rPr>
        <w:t>Conselho atesta</w:t>
      </w:r>
      <w:r w:rsidRPr="00151C84">
        <w:rPr>
          <w:rFonts w:eastAsiaTheme="majorEastAsia"/>
          <w:spacing w:val="5"/>
          <w:kern w:val="28"/>
          <w:szCs w:val="22"/>
        </w:rPr>
        <w:t xml:space="preserve"> que o relatório sobre a aplicação dos recursos e a avaliação das verbas recebidas do FUNPAES foi enviado, no mês de </w:t>
      </w:r>
      <w:r w:rsidRPr="003A5675">
        <w:rPr>
          <w:rFonts w:eastAsiaTheme="majorEastAsia"/>
          <w:spacing w:val="5"/>
          <w:kern w:val="28"/>
          <w:szCs w:val="22"/>
        </w:rPr>
        <w:t>março deste ano, aos</w:t>
      </w:r>
      <w:r w:rsidRPr="00151C84">
        <w:rPr>
          <w:rFonts w:eastAsiaTheme="majorEastAsia"/>
          <w:spacing w:val="5"/>
          <w:kern w:val="28"/>
          <w:szCs w:val="22"/>
        </w:rPr>
        <w:t xml:space="preserve"> Poderes Legislativos Estadual e Municipal, conforme exigido pela legislação vigente.</w:t>
      </w:r>
    </w:p>
    <w:p w14:paraId="25897227" w14:textId="77777777" w:rsidR="00797FBB" w:rsidRDefault="00797FBB" w:rsidP="00FB4DD9">
      <w:pPr>
        <w:rPr>
          <w:rFonts w:eastAsiaTheme="majorEastAsia"/>
          <w:spacing w:val="5"/>
          <w:kern w:val="28"/>
          <w:szCs w:val="22"/>
        </w:rPr>
      </w:pPr>
    </w:p>
    <w:p w14:paraId="47C9FEA1" w14:textId="6A0B0E53" w:rsidR="008F5F73" w:rsidRPr="00901A7B" w:rsidRDefault="008F5F73" w:rsidP="008F5F73">
      <w:pPr>
        <w:jc w:val="left"/>
        <w:rPr>
          <w:rFonts w:ascii="Verdana" w:hAnsi="Verdana"/>
        </w:rPr>
      </w:pPr>
      <w:r w:rsidRPr="00901A7B">
        <w:rPr>
          <w:rFonts w:ascii="Verdana" w:hAnsi="Verdana"/>
        </w:rPr>
        <w:t xml:space="preserve">(LOCAL), </w:t>
      </w:r>
      <w:r w:rsidRPr="00901A7B">
        <w:rPr>
          <w:rFonts w:ascii="Verdana" w:hAnsi="Verdana"/>
        </w:rPr>
        <w:fldChar w:fldCharType="begin"/>
      </w:r>
      <w:r w:rsidRPr="00901A7B">
        <w:rPr>
          <w:rFonts w:ascii="Verdana" w:hAnsi="Verdana"/>
        </w:rPr>
        <w:instrText xml:space="preserve"> TIME \@ "d' de 'MMMM' de 'yyyy" </w:instrText>
      </w:r>
      <w:r w:rsidRPr="00901A7B">
        <w:rPr>
          <w:rFonts w:ascii="Verdana" w:hAnsi="Verdana"/>
        </w:rPr>
        <w:fldChar w:fldCharType="separate"/>
      </w:r>
      <w:r w:rsidR="00D0752A">
        <w:rPr>
          <w:rFonts w:ascii="Verdana" w:hAnsi="Verdana"/>
          <w:noProof/>
        </w:rPr>
        <w:t>XX</w:t>
      </w:r>
      <w:r w:rsidR="00712DBC">
        <w:rPr>
          <w:rFonts w:ascii="Verdana" w:hAnsi="Verdana"/>
          <w:noProof/>
        </w:rPr>
        <w:t xml:space="preserve"> de março de 2025</w:t>
      </w:r>
      <w:r w:rsidRPr="00901A7B">
        <w:rPr>
          <w:rFonts w:ascii="Verdana" w:hAnsi="Verdana"/>
        </w:rPr>
        <w:fldChar w:fldCharType="end"/>
      </w:r>
    </w:p>
    <w:p w14:paraId="47814C5C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3F51590A" w14:textId="77777777" w:rsidR="00E72820" w:rsidRDefault="00E72820" w:rsidP="008F5A9F">
      <w:pPr>
        <w:pStyle w:val="Standard"/>
        <w:ind w:left="-851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33D37351" w14:textId="16D9DF1F" w:rsidR="008F5A9F" w:rsidRDefault="008F5A9F" w:rsidP="008F5A9F">
      <w:pPr>
        <w:pStyle w:val="Standard"/>
        <w:ind w:left="-851"/>
        <w:rPr>
          <w:rFonts w:ascii="Arial" w:eastAsia="Arial" w:hAnsi="Arial" w:cs="Arial"/>
          <w:b/>
          <w:bCs/>
          <w:i/>
          <w:sz w:val="22"/>
          <w:szCs w:val="22"/>
        </w:rPr>
      </w:pPr>
      <w:r w:rsidRPr="008F5A9F">
        <w:rPr>
          <w:rFonts w:ascii="Arial" w:eastAsia="Arial" w:hAnsi="Arial" w:cs="Arial"/>
          <w:b/>
          <w:bCs/>
          <w:i/>
          <w:sz w:val="22"/>
          <w:szCs w:val="22"/>
        </w:rPr>
        <w:t>APROVADO PELO CONSELHO MUNICIPAL DE ACOMPANHAMENTO E FISCALIZAÇÃO DE EXECUÇÃO – COMAF</w:t>
      </w:r>
      <w:r>
        <w:rPr>
          <w:rFonts w:ascii="Arial" w:eastAsia="Arial" w:hAnsi="Arial" w:cs="Arial"/>
          <w:b/>
          <w:bCs/>
          <w:i/>
          <w:sz w:val="22"/>
          <w:szCs w:val="22"/>
        </w:rPr>
        <w:t>E</w:t>
      </w:r>
    </w:p>
    <w:p w14:paraId="41CDA013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1E1DB1B9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43F5B1BD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  <w:sectPr w:rsidR="008F5A9F" w:rsidSect="001A1775">
          <w:headerReference w:type="default" r:id="rId7"/>
          <w:pgSz w:w="11906" w:h="16838"/>
          <w:pgMar w:top="2268" w:right="1418" w:bottom="1701" w:left="1701" w:header="1135" w:footer="737" w:gutter="0"/>
          <w:cols w:space="720"/>
          <w:docGrid w:linePitch="360"/>
        </w:sectPr>
      </w:pPr>
    </w:p>
    <w:p w14:paraId="69362F9E" w14:textId="54F331F8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MEMBRO</w:t>
      </w:r>
    </w:p>
    <w:p w14:paraId="1BD4FDFA" w14:textId="752478FD" w:rsidR="008F5A9F" w:rsidRPr="008F5A9F" w:rsidRDefault="008F5A9F" w:rsidP="008F5F73">
      <w:pPr>
        <w:pStyle w:val="Standard"/>
        <w:jc w:val="center"/>
        <w:rPr>
          <w:rFonts w:ascii="Arial" w:eastAsia="Arial" w:hAnsi="Arial" w:cs="Arial"/>
          <w:i/>
          <w:sz w:val="22"/>
          <w:szCs w:val="22"/>
        </w:rPr>
      </w:pPr>
      <w:r w:rsidRPr="008F5A9F">
        <w:rPr>
          <w:rFonts w:ascii="Arial" w:eastAsia="Arial" w:hAnsi="Arial" w:cs="Arial"/>
          <w:i/>
          <w:sz w:val="22"/>
          <w:szCs w:val="22"/>
        </w:rPr>
        <w:t>Secretári</w:t>
      </w:r>
      <w:r w:rsidR="00900B9C">
        <w:rPr>
          <w:rFonts w:ascii="Arial" w:eastAsia="Arial" w:hAnsi="Arial" w:cs="Arial"/>
          <w:i/>
          <w:sz w:val="22"/>
          <w:szCs w:val="22"/>
        </w:rPr>
        <w:t>o(</w:t>
      </w:r>
      <w:r w:rsidRPr="008F5A9F">
        <w:rPr>
          <w:rFonts w:ascii="Arial" w:eastAsia="Arial" w:hAnsi="Arial" w:cs="Arial"/>
          <w:i/>
          <w:sz w:val="22"/>
          <w:szCs w:val="22"/>
        </w:rPr>
        <w:t>a</w:t>
      </w:r>
      <w:r w:rsidR="00900B9C">
        <w:rPr>
          <w:rFonts w:ascii="Arial" w:eastAsia="Arial" w:hAnsi="Arial" w:cs="Arial"/>
          <w:i/>
          <w:sz w:val="22"/>
          <w:szCs w:val="22"/>
        </w:rPr>
        <w:t>)</w:t>
      </w:r>
      <w:r w:rsidRPr="008F5A9F">
        <w:rPr>
          <w:rFonts w:ascii="Arial" w:eastAsia="Arial" w:hAnsi="Arial" w:cs="Arial"/>
          <w:i/>
          <w:sz w:val="22"/>
          <w:szCs w:val="22"/>
        </w:rPr>
        <w:t xml:space="preserve"> Municipal de Educação</w:t>
      </w:r>
    </w:p>
    <w:p w14:paraId="13D3431B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41D4B57E" w14:textId="09DE0345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MEMBRO</w:t>
      </w:r>
    </w:p>
    <w:p w14:paraId="75A0E060" w14:textId="1AB68A91" w:rsidR="008F5A9F" w:rsidRPr="008F5A9F" w:rsidRDefault="00BE7F32" w:rsidP="008F5F73">
      <w:pPr>
        <w:pStyle w:val="Standard"/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Representante da </w:t>
      </w:r>
      <w:r w:rsidR="008F5A9F" w:rsidRPr="008F5A9F">
        <w:rPr>
          <w:rFonts w:ascii="Arial" w:eastAsia="Arial" w:hAnsi="Arial" w:cs="Arial"/>
          <w:i/>
          <w:sz w:val="22"/>
          <w:szCs w:val="22"/>
        </w:rPr>
        <w:t>Sociedade Civil</w:t>
      </w:r>
    </w:p>
    <w:p w14:paraId="4D93799F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3ECF1D0F" w14:textId="372F31D9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MEMBRO</w:t>
      </w:r>
    </w:p>
    <w:p w14:paraId="6E053C3E" w14:textId="34305F91" w:rsidR="008F5A9F" w:rsidRPr="008F5A9F" w:rsidRDefault="008F5A9F" w:rsidP="008F5F73">
      <w:pPr>
        <w:pStyle w:val="Standard"/>
        <w:jc w:val="center"/>
        <w:rPr>
          <w:rFonts w:ascii="Arial" w:eastAsia="Arial" w:hAnsi="Arial" w:cs="Arial"/>
          <w:i/>
          <w:sz w:val="22"/>
          <w:szCs w:val="22"/>
        </w:rPr>
      </w:pPr>
      <w:r w:rsidRPr="008F5A9F">
        <w:rPr>
          <w:rFonts w:ascii="Arial" w:eastAsia="Arial" w:hAnsi="Arial" w:cs="Arial"/>
          <w:i/>
          <w:sz w:val="22"/>
          <w:szCs w:val="22"/>
        </w:rPr>
        <w:t>Controle Interno</w:t>
      </w:r>
    </w:p>
    <w:p w14:paraId="00163AFA" w14:textId="77777777" w:rsidR="00BE7F32" w:rsidRDefault="00BE7F32" w:rsidP="00BE7F32">
      <w:pPr>
        <w:pStyle w:val="Standard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6A016FB9" w14:textId="28632F31" w:rsidR="008F5A9F" w:rsidRDefault="008F5A9F" w:rsidP="00BE7F32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MEMBRO</w:t>
      </w:r>
    </w:p>
    <w:p w14:paraId="36DADEC5" w14:textId="165F886D" w:rsidR="008F5A9F" w:rsidRPr="008F5A9F" w:rsidRDefault="008F5A9F" w:rsidP="008F5F73">
      <w:pPr>
        <w:pStyle w:val="Standard"/>
        <w:jc w:val="center"/>
        <w:rPr>
          <w:rFonts w:ascii="Arial" w:eastAsia="Arial" w:hAnsi="Arial" w:cs="Arial"/>
          <w:i/>
          <w:sz w:val="22"/>
          <w:szCs w:val="22"/>
        </w:rPr>
      </w:pPr>
      <w:r w:rsidRPr="008F5A9F">
        <w:rPr>
          <w:rFonts w:ascii="Arial" w:eastAsia="Arial" w:hAnsi="Arial" w:cs="Arial"/>
          <w:i/>
          <w:sz w:val="22"/>
          <w:szCs w:val="22"/>
        </w:rPr>
        <w:t>Procuradoria Municipal</w:t>
      </w:r>
    </w:p>
    <w:p w14:paraId="1CAAE9C3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392DBF76" w14:textId="52D34CDF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MEMBRO</w:t>
      </w:r>
    </w:p>
    <w:p w14:paraId="3C911F91" w14:textId="7FE4D814" w:rsidR="008F5A9F" w:rsidRPr="008F5A9F" w:rsidRDefault="008F5A9F" w:rsidP="008F5F73">
      <w:pPr>
        <w:pStyle w:val="Standard"/>
        <w:jc w:val="center"/>
        <w:rPr>
          <w:rFonts w:ascii="Arial" w:eastAsia="Arial" w:hAnsi="Arial" w:cs="Arial"/>
          <w:i/>
          <w:sz w:val="22"/>
          <w:szCs w:val="22"/>
        </w:rPr>
      </w:pPr>
      <w:r w:rsidRPr="008F5A9F">
        <w:rPr>
          <w:rFonts w:ascii="Arial" w:eastAsia="Arial" w:hAnsi="Arial" w:cs="Arial"/>
          <w:i/>
          <w:sz w:val="22"/>
          <w:szCs w:val="22"/>
        </w:rPr>
        <w:t>Secret</w:t>
      </w:r>
      <w:r w:rsidR="00900B9C">
        <w:rPr>
          <w:rFonts w:ascii="Arial" w:eastAsia="Arial" w:hAnsi="Arial" w:cs="Arial"/>
          <w:i/>
          <w:sz w:val="22"/>
          <w:szCs w:val="22"/>
        </w:rPr>
        <w:t>á</w:t>
      </w:r>
      <w:r w:rsidRPr="008F5A9F">
        <w:rPr>
          <w:rFonts w:ascii="Arial" w:eastAsia="Arial" w:hAnsi="Arial" w:cs="Arial"/>
          <w:i/>
          <w:sz w:val="22"/>
          <w:szCs w:val="22"/>
        </w:rPr>
        <w:t>ri</w:t>
      </w:r>
      <w:r w:rsidR="00900B9C">
        <w:rPr>
          <w:rFonts w:ascii="Arial" w:eastAsia="Arial" w:hAnsi="Arial" w:cs="Arial"/>
          <w:i/>
          <w:sz w:val="22"/>
          <w:szCs w:val="22"/>
        </w:rPr>
        <w:t>o (</w:t>
      </w:r>
      <w:r w:rsidRPr="008F5A9F">
        <w:rPr>
          <w:rFonts w:ascii="Arial" w:eastAsia="Arial" w:hAnsi="Arial" w:cs="Arial"/>
          <w:i/>
          <w:sz w:val="22"/>
          <w:szCs w:val="22"/>
        </w:rPr>
        <w:t>a</w:t>
      </w:r>
      <w:r w:rsidR="00900B9C">
        <w:rPr>
          <w:rFonts w:ascii="Arial" w:eastAsia="Arial" w:hAnsi="Arial" w:cs="Arial"/>
          <w:i/>
          <w:sz w:val="22"/>
          <w:szCs w:val="22"/>
        </w:rPr>
        <w:t>)</w:t>
      </w:r>
      <w:r w:rsidRPr="008F5A9F">
        <w:rPr>
          <w:rFonts w:ascii="Arial" w:eastAsia="Arial" w:hAnsi="Arial" w:cs="Arial"/>
          <w:i/>
          <w:sz w:val="22"/>
          <w:szCs w:val="22"/>
        </w:rPr>
        <w:t xml:space="preserve"> Municipal de Obras</w:t>
      </w:r>
    </w:p>
    <w:p w14:paraId="7A68F26C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30DE29BF" w14:textId="77777777" w:rsidR="00BE7F32" w:rsidRDefault="00BE7F32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19A4B632" w14:textId="77777777" w:rsidR="00BE7F32" w:rsidRDefault="00BE7F32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43B07A06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  <w:sectPr w:rsidR="008F5A9F" w:rsidSect="008F5A9F">
          <w:type w:val="continuous"/>
          <w:pgSz w:w="11906" w:h="16838"/>
          <w:pgMar w:top="2268" w:right="1418" w:bottom="1701" w:left="1701" w:header="1135" w:footer="737" w:gutter="0"/>
          <w:cols w:num="2" w:space="720"/>
          <w:docGrid w:linePitch="360"/>
        </w:sectPr>
      </w:pPr>
    </w:p>
    <w:p w14:paraId="6EEFAD5D" w14:textId="77777777" w:rsidR="008F5A9F" w:rsidRDefault="008F5A9F" w:rsidP="008F5F73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</w:p>
    <w:p w14:paraId="4DEA0437" w14:textId="201E175D" w:rsidR="00DB44CD" w:rsidRPr="006A470C" w:rsidRDefault="00DB44CD" w:rsidP="00DB44CD">
      <w:pPr>
        <w:rPr>
          <w:szCs w:val="22"/>
        </w:rPr>
      </w:pPr>
    </w:p>
    <w:p w14:paraId="4DEA0444" w14:textId="3095E21B" w:rsidR="006A470C" w:rsidRPr="00E72820" w:rsidRDefault="006A470C" w:rsidP="00DB44CD">
      <w:pPr>
        <w:rPr>
          <w:color w:val="FF0000"/>
          <w:szCs w:val="22"/>
        </w:rPr>
      </w:pPr>
    </w:p>
    <w:p w14:paraId="4DEA0445" w14:textId="1CBF2530" w:rsidR="004619FF" w:rsidRPr="00E72820" w:rsidRDefault="006A470C" w:rsidP="006A470C">
      <w:pPr>
        <w:spacing w:after="240"/>
        <w:rPr>
          <w:b/>
          <w:i/>
          <w:color w:val="FF0000"/>
          <w:szCs w:val="22"/>
          <w:highlight w:val="yellow"/>
          <w:u w:val="single"/>
        </w:rPr>
      </w:pPr>
      <w:r w:rsidRPr="00E72820">
        <w:rPr>
          <w:b/>
          <w:i/>
          <w:color w:val="FF0000"/>
          <w:szCs w:val="22"/>
          <w:highlight w:val="yellow"/>
          <w:u w:val="single"/>
        </w:rPr>
        <w:t>Obs. Todas as observações e orientações de preenchimento</w:t>
      </w:r>
      <w:r w:rsidR="00E72820" w:rsidRPr="00E72820">
        <w:rPr>
          <w:b/>
          <w:i/>
          <w:color w:val="FF0000"/>
          <w:szCs w:val="22"/>
          <w:highlight w:val="yellow"/>
          <w:u w:val="single"/>
        </w:rPr>
        <w:t xml:space="preserve"> EM VERMELHO</w:t>
      </w:r>
      <w:r w:rsidRPr="00E72820">
        <w:rPr>
          <w:b/>
          <w:i/>
          <w:color w:val="FF0000"/>
          <w:szCs w:val="22"/>
          <w:highlight w:val="yellow"/>
          <w:u w:val="single"/>
        </w:rPr>
        <w:t xml:space="preserve"> (inclusive </w:t>
      </w:r>
      <w:proofErr w:type="spellStart"/>
      <w:r w:rsidRPr="00E72820">
        <w:rPr>
          <w:b/>
          <w:i/>
          <w:color w:val="FF0000"/>
          <w:szCs w:val="22"/>
          <w:highlight w:val="yellow"/>
          <w:u w:val="single"/>
        </w:rPr>
        <w:t>esta</w:t>
      </w:r>
      <w:proofErr w:type="spellEnd"/>
      <w:r w:rsidRPr="00E72820">
        <w:rPr>
          <w:b/>
          <w:i/>
          <w:color w:val="FF0000"/>
          <w:szCs w:val="22"/>
          <w:highlight w:val="yellow"/>
          <w:u w:val="single"/>
        </w:rPr>
        <w:t>) não devem constar no documento final apresentado.</w:t>
      </w:r>
    </w:p>
    <w:sectPr w:rsidR="004619FF" w:rsidRPr="00E72820" w:rsidSect="008F5A9F">
      <w:type w:val="continuous"/>
      <w:pgSz w:w="11906" w:h="16838"/>
      <w:pgMar w:top="2268" w:right="1418" w:bottom="1701" w:left="1701" w:header="1135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CFD45" w14:textId="77777777" w:rsidR="00A50518" w:rsidRDefault="00A50518">
      <w:r>
        <w:separator/>
      </w:r>
    </w:p>
  </w:endnote>
  <w:endnote w:type="continuationSeparator" w:id="0">
    <w:p w14:paraId="7F3D0945" w14:textId="77777777" w:rsidR="00A50518" w:rsidRDefault="00A5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E458" w14:textId="77777777" w:rsidR="00A50518" w:rsidRDefault="00A50518">
      <w:r>
        <w:separator/>
      </w:r>
    </w:p>
  </w:footnote>
  <w:footnote w:type="continuationSeparator" w:id="0">
    <w:p w14:paraId="64411154" w14:textId="77777777" w:rsidR="00A50518" w:rsidRDefault="00A50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B088" w14:textId="77777777" w:rsidR="00FA00F0" w:rsidRPr="00495E6B" w:rsidRDefault="00FA00F0" w:rsidP="00FA00F0">
    <w:pPr>
      <w:pStyle w:val="Cabealho"/>
      <w:jc w:val="center"/>
      <w:rPr>
        <w:color w:val="FF0000"/>
      </w:rPr>
    </w:pPr>
    <w:r w:rsidRPr="00495E6B">
      <w:rPr>
        <w:color w:val="FF0000"/>
      </w:rPr>
      <w:t>TIMBRE DA PREFEITURA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853D6C"/>
    <w:multiLevelType w:val="hybridMultilevel"/>
    <w:tmpl w:val="0BECDCD4"/>
    <w:lvl w:ilvl="0" w:tplc="93908352">
      <w:numFmt w:val="bullet"/>
      <w:lvlText w:val="•"/>
      <w:lvlJc w:val="left"/>
      <w:pPr>
        <w:ind w:left="1425" w:hanging="705"/>
      </w:pPr>
      <w:rPr>
        <w:rFonts w:ascii="Arial" w:eastAsiaTheme="maj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A24E27"/>
    <w:multiLevelType w:val="hybridMultilevel"/>
    <w:tmpl w:val="EC7AB2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722AD"/>
    <w:multiLevelType w:val="hybridMultilevel"/>
    <w:tmpl w:val="7BAA8FA6"/>
    <w:lvl w:ilvl="0" w:tplc="93908352">
      <w:numFmt w:val="bullet"/>
      <w:lvlText w:val="•"/>
      <w:lvlJc w:val="left"/>
      <w:pPr>
        <w:ind w:left="1065" w:hanging="705"/>
      </w:pPr>
      <w:rPr>
        <w:rFonts w:ascii="Arial" w:eastAsiaTheme="maj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D44"/>
    <w:multiLevelType w:val="hybridMultilevel"/>
    <w:tmpl w:val="BC5455B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E867D8A"/>
    <w:multiLevelType w:val="hybridMultilevel"/>
    <w:tmpl w:val="E2882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E4C50"/>
    <w:multiLevelType w:val="hybridMultilevel"/>
    <w:tmpl w:val="987EC4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70D34"/>
    <w:multiLevelType w:val="hybridMultilevel"/>
    <w:tmpl w:val="824E8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265C7"/>
    <w:multiLevelType w:val="hybridMultilevel"/>
    <w:tmpl w:val="BD20F09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504272">
    <w:abstractNumId w:val="0"/>
  </w:num>
  <w:num w:numId="2" w16cid:durableId="496700303">
    <w:abstractNumId w:val="5"/>
  </w:num>
  <w:num w:numId="3" w16cid:durableId="1160654183">
    <w:abstractNumId w:val="8"/>
  </w:num>
  <w:num w:numId="4" w16cid:durableId="1184202564">
    <w:abstractNumId w:val="4"/>
  </w:num>
  <w:num w:numId="5" w16cid:durableId="680468419">
    <w:abstractNumId w:val="6"/>
  </w:num>
  <w:num w:numId="6" w16cid:durableId="712776757">
    <w:abstractNumId w:val="7"/>
  </w:num>
  <w:num w:numId="7" w16cid:durableId="345252650">
    <w:abstractNumId w:val="3"/>
  </w:num>
  <w:num w:numId="8" w16cid:durableId="653071718">
    <w:abstractNumId w:val="1"/>
  </w:num>
  <w:num w:numId="9" w16cid:durableId="607348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96"/>
    <w:rsid w:val="000040B5"/>
    <w:rsid w:val="00023D8C"/>
    <w:rsid w:val="000570D2"/>
    <w:rsid w:val="000D1B04"/>
    <w:rsid w:val="000E0531"/>
    <w:rsid w:val="000E6DA7"/>
    <w:rsid w:val="000F1C25"/>
    <w:rsid w:val="00102748"/>
    <w:rsid w:val="001420F8"/>
    <w:rsid w:val="00147E91"/>
    <w:rsid w:val="001578D7"/>
    <w:rsid w:val="0016311F"/>
    <w:rsid w:val="00186CA8"/>
    <w:rsid w:val="001A1775"/>
    <w:rsid w:val="001B3BE1"/>
    <w:rsid w:val="001C1A96"/>
    <w:rsid w:val="001E5DDB"/>
    <w:rsid w:val="002443A7"/>
    <w:rsid w:val="00244F3A"/>
    <w:rsid w:val="00263FA1"/>
    <w:rsid w:val="00283A2A"/>
    <w:rsid w:val="002A6C72"/>
    <w:rsid w:val="002D5C5B"/>
    <w:rsid w:val="002D706E"/>
    <w:rsid w:val="00345016"/>
    <w:rsid w:val="0037209B"/>
    <w:rsid w:val="003B456D"/>
    <w:rsid w:val="003C194B"/>
    <w:rsid w:val="003F5C61"/>
    <w:rsid w:val="0044022E"/>
    <w:rsid w:val="004619FF"/>
    <w:rsid w:val="004B1B2E"/>
    <w:rsid w:val="004B2BA3"/>
    <w:rsid w:val="004E4E17"/>
    <w:rsid w:val="005253FE"/>
    <w:rsid w:val="00531A4D"/>
    <w:rsid w:val="00532980"/>
    <w:rsid w:val="0056101F"/>
    <w:rsid w:val="005E2C0A"/>
    <w:rsid w:val="0065368C"/>
    <w:rsid w:val="00687D61"/>
    <w:rsid w:val="006A470C"/>
    <w:rsid w:val="006B1A9E"/>
    <w:rsid w:val="006E7EC5"/>
    <w:rsid w:val="007102E8"/>
    <w:rsid w:val="00712DBC"/>
    <w:rsid w:val="00714DDF"/>
    <w:rsid w:val="007414AA"/>
    <w:rsid w:val="00745AF8"/>
    <w:rsid w:val="00772BAE"/>
    <w:rsid w:val="00797FBB"/>
    <w:rsid w:val="007A31A8"/>
    <w:rsid w:val="007B3A58"/>
    <w:rsid w:val="008251E0"/>
    <w:rsid w:val="0082705B"/>
    <w:rsid w:val="008355D0"/>
    <w:rsid w:val="00847077"/>
    <w:rsid w:val="00851921"/>
    <w:rsid w:val="008771E2"/>
    <w:rsid w:val="00887EB9"/>
    <w:rsid w:val="00895AE3"/>
    <w:rsid w:val="008A43F0"/>
    <w:rsid w:val="008F5A9F"/>
    <w:rsid w:val="008F5F73"/>
    <w:rsid w:val="00900B9C"/>
    <w:rsid w:val="0090180C"/>
    <w:rsid w:val="00971300"/>
    <w:rsid w:val="009A2FA0"/>
    <w:rsid w:val="009C2595"/>
    <w:rsid w:val="009E5EDF"/>
    <w:rsid w:val="009F4342"/>
    <w:rsid w:val="00A07C8B"/>
    <w:rsid w:val="00A50518"/>
    <w:rsid w:val="00A962D6"/>
    <w:rsid w:val="00AD0E30"/>
    <w:rsid w:val="00AD216C"/>
    <w:rsid w:val="00B25985"/>
    <w:rsid w:val="00B43622"/>
    <w:rsid w:val="00B80B3A"/>
    <w:rsid w:val="00BC2F08"/>
    <w:rsid w:val="00BC408C"/>
    <w:rsid w:val="00BE7F32"/>
    <w:rsid w:val="00C40202"/>
    <w:rsid w:val="00C765F6"/>
    <w:rsid w:val="00CB30B6"/>
    <w:rsid w:val="00CF6470"/>
    <w:rsid w:val="00D0752A"/>
    <w:rsid w:val="00D36436"/>
    <w:rsid w:val="00D45B3D"/>
    <w:rsid w:val="00D9129A"/>
    <w:rsid w:val="00DA1CBB"/>
    <w:rsid w:val="00DB44CD"/>
    <w:rsid w:val="00E0749E"/>
    <w:rsid w:val="00E24D51"/>
    <w:rsid w:val="00E60AAA"/>
    <w:rsid w:val="00E67182"/>
    <w:rsid w:val="00E70E17"/>
    <w:rsid w:val="00E72820"/>
    <w:rsid w:val="00EA3712"/>
    <w:rsid w:val="00ED2435"/>
    <w:rsid w:val="00F51299"/>
    <w:rsid w:val="00F85477"/>
    <w:rsid w:val="00F86576"/>
    <w:rsid w:val="00FA00F0"/>
    <w:rsid w:val="00FA28CD"/>
    <w:rsid w:val="00FB4DD9"/>
    <w:rsid w:val="00F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EA0422"/>
  <w15:docId w15:val="{479CDBB7-DA2B-4A46-8283-FD2BE9A7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0F0"/>
    <w:pPr>
      <w:suppressAutoHyphens/>
      <w:spacing w:line="360" w:lineRule="auto"/>
      <w:jc w:val="both"/>
    </w:pPr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F512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apple-converted-space">
    <w:name w:val="apple-converted-space"/>
  </w:style>
  <w:style w:type="character" w:styleId="Forte">
    <w:name w:val="Strong"/>
    <w:qFormat/>
    <w:rPr>
      <w:b/>
      <w:b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rPr>
      <w:rFonts w:ascii="Times New Roman" w:hAnsi="Times New Roman" w:cs="Times New Roman"/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Microsoft YaHei" w:cs="Mangal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m11">
    <w:name w:val="cm11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9">
    <w:name w:val="cm9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12">
    <w:name w:val="cm12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2">
    <w:name w:val="cm2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m10">
    <w:name w:val="cm10"/>
    <w:basedOn w:val="Normal"/>
    <w:pPr>
      <w:suppressAutoHyphens w:val="0"/>
      <w:spacing w:before="100" w:after="100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512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rsid w:val="00F512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512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FA00F0"/>
    <w:rPr>
      <w:rFonts w:ascii="Arial" w:hAnsi="Arial" w:cs="Arial"/>
      <w:sz w:val="28"/>
      <w:lang w:eastAsia="zh-CN"/>
    </w:rPr>
  </w:style>
  <w:style w:type="table" w:styleId="Tabelacomgrade">
    <w:name w:val="Table Grid"/>
    <w:basedOn w:val="Tabelanormal"/>
    <w:uiPriority w:val="59"/>
    <w:unhideWhenUsed/>
    <w:rsid w:val="003C1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F5F73"/>
    <w:pPr>
      <w:suppressAutoHyphens/>
      <w:autoSpaceDN w:val="0"/>
    </w:pPr>
    <w:rPr>
      <w:rFonts w:eastAsia="Liberation Serif" w:cs="Liberation Serif"/>
      <w:color w:val="000000"/>
      <w:kern w:val="3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4B2BA3"/>
    <w:pPr>
      <w:ind w:left="720"/>
      <w:contextualSpacing/>
    </w:pPr>
  </w:style>
  <w:style w:type="table" w:styleId="TabeladeGrade1Clara">
    <w:name w:val="Grid Table 1 Light"/>
    <w:basedOn w:val="Tabelanormal"/>
    <w:uiPriority w:val="46"/>
    <w:rsid w:val="00B80B3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B80B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Teresa, 30 de novembro de 2005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Teresa, 30 de novembro de 2005</dc:title>
  <dc:creator>Marcos Hudson Guetler</dc:creator>
  <cp:lastModifiedBy>Merielle Soares de Araújo Reis</cp:lastModifiedBy>
  <cp:revision>15</cp:revision>
  <cp:lastPrinted>2019-04-26T13:19:00Z</cp:lastPrinted>
  <dcterms:created xsi:type="dcterms:W3CDTF">2024-10-30T16:52:00Z</dcterms:created>
  <dcterms:modified xsi:type="dcterms:W3CDTF">2025-03-18T17:08:00Z</dcterms:modified>
</cp:coreProperties>
</file>