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6779D" w14:textId="0E34938C" w:rsidR="00A87270" w:rsidRPr="0031142C" w:rsidRDefault="004D77B4" w:rsidP="0031142C">
      <w:pPr>
        <w:spacing w:after="0" w:line="240" w:lineRule="auto"/>
        <w:jc w:val="center"/>
        <w:rPr>
          <w:rFonts w:ascii="Verdana" w:hAnsi="Verdana"/>
          <w:b/>
          <w:bCs/>
          <w:sz w:val="16"/>
          <w:szCs w:val="16"/>
        </w:rPr>
      </w:pPr>
      <w:r w:rsidRPr="0031142C">
        <w:rPr>
          <w:rFonts w:ascii="Verdana" w:hAnsi="Verdana" w:cs="Arial"/>
          <w:b/>
          <w:sz w:val="16"/>
          <w:szCs w:val="16"/>
        </w:rPr>
        <w:t xml:space="preserve">RESUMO DO ACORDO DE COOPERAÇÃO Nº </w:t>
      </w:r>
      <w:r w:rsidR="001351DE">
        <w:rPr>
          <w:rFonts w:ascii="Verdana" w:hAnsi="Verdana" w:cs="Arial"/>
          <w:b/>
          <w:sz w:val="16"/>
          <w:szCs w:val="16"/>
        </w:rPr>
        <w:t>0</w:t>
      </w:r>
      <w:r w:rsidR="00515A84">
        <w:rPr>
          <w:rFonts w:ascii="Verdana" w:hAnsi="Verdana" w:cs="Arial"/>
          <w:b/>
          <w:sz w:val="16"/>
          <w:szCs w:val="16"/>
        </w:rPr>
        <w:t>3</w:t>
      </w:r>
      <w:r w:rsidR="001351DE">
        <w:rPr>
          <w:rFonts w:ascii="Verdana" w:hAnsi="Verdana" w:cs="Arial"/>
          <w:b/>
          <w:sz w:val="16"/>
          <w:szCs w:val="16"/>
        </w:rPr>
        <w:t>9</w:t>
      </w:r>
      <w:r w:rsidRPr="0031142C">
        <w:rPr>
          <w:rFonts w:ascii="Verdana" w:hAnsi="Verdana" w:cs="Arial"/>
          <w:b/>
          <w:sz w:val="16"/>
          <w:szCs w:val="16"/>
        </w:rPr>
        <w:t>/202</w:t>
      </w:r>
      <w:r w:rsidR="00515A84">
        <w:rPr>
          <w:rFonts w:ascii="Verdana" w:hAnsi="Verdana" w:cs="Arial"/>
          <w:b/>
          <w:sz w:val="16"/>
          <w:szCs w:val="16"/>
        </w:rPr>
        <w:t>3</w:t>
      </w:r>
      <w:bookmarkStart w:id="0" w:name="_GoBack"/>
      <w:bookmarkEnd w:id="0"/>
    </w:p>
    <w:p w14:paraId="131309A9" w14:textId="43697145" w:rsidR="0031142C" w:rsidRPr="0031142C" w:rsidRDefault="0031142C" w:rsidP="0031142C">
      <w:pPr>
        <w:spacing w:after="0" w:line="240" w:lineRule="auto"/>
        <w:jc w:val="both"/>
        <w:rPr>
          <w:rFonts w:ascii="Verdana" w:hAnsi="Verdana" w:cs="Arial"/>
          <w:color w:val="000000"/>
          <w:sz w:val="16"/>
          <w:szCs w:val="16"/>
        </w:rPr>
      </w:pPr>
      <w:r w:rsidRPr="0031142C">
        <w:rPr>
          <w:rFonts w:ascii="Verdana" w:hAnsi="Verdana" w:cs="Arial"/>
          <w:b/>
          <w:color w:val="000000"/>
          <w:sz w:val="16"/>
          <w:szCs w:val="16"/>
        </w:rPr>
        <w:t>PARTÍCIPES</w:t>
      </w:r>
      <w:r w:rsidRPr="0031142C">
        <w:rPr>
          <w:rFonts w:ascii="Verdana" w:hAnsi="Verdana" w:cs="Arial"/>
          <w:color w:val="000000"/>
          <w:sz w:val="16"/>
          <w:szCs w:val="16"/>
        </w:rPr>
        <w:t>:</w:t>
      </w:r>
      <w:r w:rsidR="00010389">
        <w:rPr>
          <w:rFonts w:ascii="Verdana" w:hAnsi="Verdana" w:cs="Arial"/>
          <w:color w:val="000000"/>
          <w:sz w:val="16"/>
          <w:szCs w:val="16"/>
        </w:rPr>
        <w:t xml:space="preserve"> </w:t>
      </w:r>
      <w:r w:rsidRPr="0031142C">
        <w:rPr>
          <w:rFonts w:ascii="Verdana" w:hAnsi="Verdana" w:cs="Arial"/>
          <w:color w:val="000000"/>
          <w:sz w:val="16"/>
          <w:szCs w:val="16"/>
        </w:rPr>
        <w:t xml:space="preserve">Governo do Estado do Espírito Santo, por intermédio da </w:t>
      </w:r>
      <w:r w:rsidRPr="0031142C">
        <w:rPr>
          <w:rFonts w:ascii="Verdana" w:hAnsi="Verdana" w:cs="Arial"/>
          <w:b/>
          <w:color w:val="000000"/>
          <w:sz w:val="16"/>
          <w:szCs w:val="16"/>
        </w:rPr>
        <w:t>Secretaria de Estado da Educação – SEDU</w:t>
      </w:r>
      <w:r w:rsidRPr="0031142C">
        <w:rPr>
          <w:rFonts w:ascii="Verdana" w:hAnsi="Verdana" w:cs="Arial"/>
          <w:color w:val="000000"/>
          <w:sz w:val="16"/>
          <w:szCs w:val="16"/>
        </w:rPr>
        <w:t xml:space="preserve"> – CNPJ: </w:t>
      </w:r>
      <w:r w:rsidRPr="0031142C">
        <w:rPr>
          <w:rFonts w:ascii="Verdana" w:hAnsi="Verdana" w:cs="Arial"/>
          <w:sz w:val="16"/>
          <w:szCs w:val="16"/>
        </w:rPr>
        <w:t>27.080.563/0001-93</w:t>
      </w:r>
      <w:r w:rsidRPr="0031142C">
        <w:rPr>
          <w:rFonts w:ascii="Verdana" w:hAnsi="Verdana" w:cs="Arial"/>
          <w:color w:val="000000"/>
          <w:sz w:val="16"/>
          <w:szCs w:val="16"/>
        </w:rPr>
        <w:t xml:space="preserve">. </w:t>
      </w:r>
    </w:p>
    <w:p w14:paraId="1D4BD888" w14:textId="5C665DB4" w:rsidR="004D77B4" w:rsidRPr="0031142C" w:rsidRDefault="0031142C" w:rsidP="0031142C">
      <w:pPr>
        <w:spacing w:after="0" w:line="240" w:lineRule="auto"/>
        <w:jc w:val="both"/>
        <w:rPr>
          <w:rFonts w:ascii="Verdana" w:hAnsi="Verdana"/>
          <w:sz w:val="16"/>
          <w:szCs w:val="16"/>
        </w:rPr>
      </w:pPr>
      <w:r w:rsidRPr="0031142C">
        <w:rPr>
          <w:rFonts w:ascii="Verdana" w:hAnsi="Verdana" w:cs="Arial"/>
          <w:b/>
          <w:sz w:val="16"/>
          <w:szCs w:val="16"/>
        </w:rPr>
        <w:t>Fundação Telefônica</w:t>
      </w:r>
      <w:r w:rsidRPr="0031142C">
        <w:rPr>
          <w:rFonts w:ascii="Verdana" w:hAnsi="Verdana" w:cs="Arial"/>
          <w:sz w:val="16"/>
          <w:szCs w:val="16"/>
        </w:rPr>
        <w:t xml:space="preserve"> – CNPJ: </w:t>
      </w:r>
      <w:r w:rsidRPr="0031142C">
        <w:rPr>
          <w:rFonts w:ascii="Verdana" w:hAnsi="Verdana"/>
          <w:sz w:val="16"/>
          <w:szCs w:val="16"/>
        </w:rPr>
        <w:t>02.985.136/0001-23</w:t>
      </w:r>
      <w:r w:rsidRPr="0031142C">
        <w:rPr>
          <w:rFonts w:ascii="Verdana" w:hAnsi="Verdana" w:cs="Arial"/>
          <w:sz w:val="16"/>
          <w:szCs w:val="16"/>
        </w:rPr>
        <w:t>.</w:t>
      </w:r>
    </w:p>
    <w:p w14:paraId="44E9A7B3" w14:textId="41892266" w:rsidR="00A87270" w:rsidRPr="0031142C" w:rsidRDefault="0031142C" w:rsidP="0031142C">
      <w:pPr>
        <w:spacing w:after="0" w:line="240" w:lineRule="auto"/>
        <w:jc w:val="both"/>
        <w:rPr>
          <w:rFonts w:ascii="Verdana" w:hAnsi="Verdana"/>
          <w:sz w:val="16"/>
          <w:szCs w:val="16"/>
        </w:rPr>
      </w:pPr>
      <w:r w:rsidRPr="0031142C">
        <w:rPr>
          <w:rFonts w:ascii="Verdana" w:hAnsi="Verdana"/>
          <w:b/>
          <w:sz w:val="16"/>
          <w:szCs w:val="16"/>
        </w:rPr>
        <w:t>OBJETO</w:t>
      </w:r>
      <w:r w:rsidRPr="0031142C">
        <w:rPr>
          <w:rFonts w:ascii="Verdana" w:hAnsi="Verdana"/>
          <w:sz w:val="16"/>
          <w:szCs w:val="16"/>
        </w:rPr>
        <w:t xml:space="preserve">: </w:t>
      </w:r>
      <w:r w:rsidR="00515A84" w:rsidRPr="00665E5F">
        <w:rPr>
          <w:rFonts w:ascii="Verdana" w:hAnsi="Verdana"/>
          <w:sz w:val="16"/>
          <w:szCs w:val="16"/>
        </w:rPr>
        <w:t xml:space="preserve">Cooperação entre a </w:t>
      </w:r>
      <w:r w:rsidR="00515A84" w:rsidRPr="00665E5F">
        <w:rPr>
          <w:rFonts w:ascii="Verdana" w:hAnsi="Verdana"/>
          <w:b/>
          <w:sz w:val="16"/>
          <w:szCs w:val="16"/>
        </w:rPr>
        <w:t>SEDU</w:t>
      </w:r>
      <w:r w:rsidR="00515A84" w:rsidRPr="00665E5F">
        <w:rPr>
          <w:rFonts w:ascii="Verdana" w:hAnsi="Verdana"/>
          <w:sz w:val="16"/>
          <w:szCs w:val="16"/>
        </w:rPr>
        <w:t xml:space="preserve"> e a </w:t>
      </w:r>
      <w:r w:rsidR="00515A84" w:rsidRPr="00665E5F">
        <w:rPr>
          <w:rFonts w:ascii="Verdana" w:hAnsi="Verdana"/>
          <w:b/>
          <w:sz w:val="16"/>
          <w:szCs w:val="16"/>
        </w:rPr>
        <w:t xml:space="preserve">FUNDAÇÃO TELEFÔNICA </w:t>
      </w:r>
      <w:r w:rsidR="00515A84" w:rsidRPr="007D06C0">
        <w:rPr>
          <w:rFonts w:ascii="Verdana" w:hAnsi="Verdana" w:cs="Arial"/>
          <w:sz w:val="16"/>
          <w:szCs w:val="16"/>
        </w:rPr>
        <w:t>para formação de docente da Rede de Ensino do Espírito Santo, seja para os estudantes do Ensino Médio, através dos componentes eletivas em Tecnologias Digitais, via formações híbridas, seja para estudantes da Educação Básica, através de formação online para docentes que objetivam o desenvolvimento   de   competências   digitais   e   de   práticas pedagógicas inovadoras, via projeto Escolas Conectadas</w:t>
      </w:r>
      <w:r w:rsidR="00515A84" w:rsidRPr="00665E5F">
        <w:rPr>
          <w:rFonts w:ascii="Verdana" w:hAnsi="Verdana"/>
          <w:sz w:val="16"/>
          <w:szCs w:val="16"/>
        </w:rPr>
        <w:t>.</w:t>
      </w:r>
    </w:p>
    <w:p w14:paraId="4B37290B" w14:textId="41CB877A" w:rsidR="004D77B4" w:rsidRPr="0031142C" w:rsidRDefault="004D77B4" w:rsidP="0031142C">
      <w:pPr>
        <w:spacing w:after="0" w:line="240" w:lineRule="auto"/>
        <w:jc w:val="both"/>
        <w:rPr>
          <w:rFonts w:ascii="Verdana" w:hAnsi="Verdana"/>
          <w:sz w:val="16"/>
          <w:szCs w:val="16"/>
        </w:rPr>
      </w:pPr>
      <w:r w:rsidRPr="001351DE">
        <w:rPr>
          <w:rFonts w:ascii="Verdana" w:hAnsi="Verdana"/>
          <w:b/>
          <w:bCs/>
          <w:sz w:val="16"/>
          <w:szCs w:val="16"/>
        </w:rPr>
        <w:t>JUSTIFICATIVA</w:t>
      </w:r>
      <w:r w:rsidRPr="001351DE">
        <w:rPr>
          <w:rFonts w:ascii="Verdana" w:hAnsi="Verdana"/>
          <w:sz w:val="16"/>
          <w:szCs w:val="16"/>
        </w:rPr>
        <w:t>: Ausência de chamamento público amparado pelo Art.</w:t>
      </w:r>
      <w:r w:rsidR="001351DE">
        <w:rPr>
          <w:rFonts w:ascii="Verdana" w:hAnsi="Verdana"/>
          <w:sz w:val="16"/>
          <w:szCs w:val="16"/>
        </w:rPr>
        <w:t xml:space="preserve"> </w:t>
      </w:r>
      <w:r w:rsidRPr="001351DE">
        <w:rPr>
          <w:rFonts w:ascii="Verdana" w:hAnsi="Verdana"/>
          <w:sz w:val="16"/>
          <w:szCs w:val="16"/>
        </w:rPr>
        <w:t xml:space="preserve">29 da Lei 13.019/2014. </w:t>
      </w:r>
    </w:p>
    <w:p w14:paraId="13235733" w14:textId="5C498CD4" w:rsidR="0053585C" w:rsidRPr="0031142C" w:rsidRDefault="004D77B4" w:rsidP="0031142C">
      <w:pPr>
        <w:spacing w:after="0" w:line="240" w:lineRule="auto"/>
        <w:jc w:val="center"/>
        <w:rPr>
          <w:rFonts w:ascii="Verdana" w:hAnsi="Verdana"/>
          <w:b/>
          <w:sz w:val="16"/>
          <w:szCs w:val="16"/>
        </w:rPr>
      </w:pPr>
      <w:r w:rsidRPr="0031142C">
        <w:rPr>
          <w:rFonts w:ascii="Verdana" w:hAnsi="Verdana" w:cs="Arial"/>
          <w:b/>
          <w:sz w:val="16"/>
          <w:szCs w:val="16"/>
        </w:rPr>
        <w:t xml:space="preserve">Processo nº.  </w:t>
      </w:r>
      <w:r w:rsidR="00515A84" w:rsidRPr="007D06C0">
        <w:rPr>
          <w:rFonts w:ascii="Verdana" w:hAnsi="Verdana" w:cs="Arial"/>
          <w:b/>
          <w:sz w:val="16"/>
          <w:szCs w:val="16"/>
          <w:shd w:val="clear" w:color="auto" w:fill="FFFFFF"/>
        </w:rPr>
        <w:t>2023-M92DX</w:t>
      </w:r>
    </w:p>
    <w:sectPr w:rsidR="0053585C" w:rsidRPr="0031142C" w:rsidSect="00A87270">
      <w:pgSz w:w="11906" w:h="16838"/>
      <w:pgMar w:top="1417" w:right="6094" w:bottom="1417" w:left="283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270"/>
    <w:rsid w:val="00010389"/>
    <w:rsid w:val="001351DE"/>
    <w:rsid w:val="0031142C"/>
    <w:rsid w:val="0037184F"/>
    <w:rsid w:val="004D77B4"/>
    <w:rsid w:val="00515A84"/>
    <w:rsid w:val="0053585C"/>
    <w:rsid w:val="005467E6"/>
    <w:rsid w:val="00677A64"/>
    <w:rsid w:val="0093415D"/>
    <w:rsid w:val="00A87270"/>
    <w:rsid w:val="00CB42DF"/>
    <w:rsid w:val="00D763D7"/>
    <w:rsid w:val="00DD7666"/>
    <w:rsid w:val="00ED4DFD"/>
    <w:rsid w:val="00F776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4ABE4"/>
  <w15:chartTrackingRefBased/>
  <w15:docId w15:val="{F3272509-D7BB-4241-9E7B-D7B63A83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125</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Murillo Vitor</dc:creator>
  <cp:keywords/>
  <dc:description/>
  <cp:lastModifiedBy>Keila Christiane Nascimento</cp:lastModifiedBy>
  <cp:revision>12</cp:revision>
  <cp:lastPrinted>2022-04-12T14:57:00Z</cp:lastPrinted>
  <dcterms:created xsi:type="dcterms:W3CDTF">2021-04-07T13:11:00Z</dcterms:created>
  <dcterms:modified xsi:type="dcterms:W3CDTF">2023-08-03T12:33:00Z</dcterms:modified>
</cp:coreProperties>
</file>